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0861B" w14:textId="77777777" w:rsidR="00E916B4" w:rsidRDefault="006B39C2" w:rsidP="00600CA6">
      <w:pPr>
        <w:pStyle w:val="Heading2"/>
      </w:pPr>
      <w:bookmarkStart w:id="0" w:name="_Toc490236706"/>
      <w:r>
        <w:t>Order Processing</w:t>
      </w:r>
      <w:bookmarkEnd w:id="0"/>
    </w:p>
    <w:p w14:paraId="35C5BE82" w14:textId="77777777" w:rsidR="00FA6AAA" w:rsidRPr="006B760F" w:rsidRDefault="00603ACC" w:rsidP="00FA6AAA">
      <w:r>
        <w:rPr>
          <w:noProof/>
          <w:lang w:eastAsia="en-US"/>
        </w:rPr>
        <w:drawing>
          <wp:inline distT="0" distB="0" distL="0" distR="0" wp14:anchorId="7BE066BC" wp14:editId="6AD23567">
            <wp:extent cx="879475" cy="782955"/>
            <wp:effectExtent l="1905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79475" cy="782955"/>
                    </a:xfrm>
                    <a:prstGeom prst="rect">
                      <a:avLst/>
                    </a:prstGeom>
                    <a:noFill/>
                    <a:ln w="9525">
                      <a:noFill/>
                      <a:miter lim="800000"/>
                      <a:headEnd/>
                      <a:tailEnd/>
                    </a:ln>
                  </pic:spPr>
                </pic:pic>
              </a:graphicData>
            </a:graphic>
          </wp:inline>
        </w:drawing>
      </w:r>
    </w:p>
    <w:p w14:paraId="7E2A4F13" w14:textId="77777777" w:rsidR="005820AA" w:rsidRDefault="00FA6AAA" w:rsidP="005820AA">
      <w:pPr>
        <w:pStyle w:val="Heading5"/>
      </w:pPr>
      <w:bookmarkStart w:id="1" w:name="_Toc490236707"/>
      <w:r w:rsidRPr="006B760F">
        <w:t>Revision Date</w:t>
      </w:r>
      <w:bookmarkEnd w:id="1"/>
    </w:p>
    <w:p w14:paraId="3828818A" w14:textId="07EB00FB" w:rsidR="008E450F" w:rsidRDefault="0074732A" w:rsidP="005820AA">
      <w:r>
        <w:t>April 7</w:t>
      </w:r>
      <w:r w:rsidR="00BE342D">
        <w:t>, 2023</w:t>
      </w:r>
    </w:p>
    <w:p w14:paraId="04FE6BDF" w14:textId="79429F52" w:rsidR="00EB1F7A" w:rsidRPr="00EB1F7A" w:rsidRDefault="00EB34B0" w:rsidP="00FA6AAA">
      <w:pPr>
        <w:pStyle w:val="Heading6"/>
      </w:pPr>
      <w:r>
        <w:t>CT version 1.9.</w:t>
      </w:r>
      <w:r w:rsidR="005820AA">
        <w:t>8</w:t>
      </w:r>
      <w:r w:rsidR="004E71B4">
        <w:t>.</w:t>
      </w:r>
      <w:r w:rsidR="005820AA">
        <w:t>30</w:t>
      </w:r>
      <w:r w:rsidR="00401E20">
        <w:t xml:space="preserve"> and above</w:t>
      </w:r>
    </w:p>
    <w:p w14:paraId="2F7CEA3B" w14:textId="77777777" w:rsidR="00744EAE" w:rsidRDefault="00744EAE"/>
    <w:tbl>
      <w:tblPr>
        <w:tblW w:w="9648" w:type="dxa"/>
        <w:tblLayout w:type="fixed"/>
        <w:tblLook w:val="04A0" w:firstRow="1" w:lastRow="0" w:firstColumn="1" w:lastColumn="0" w:noHBand="0" w:noVBand="1"/>
      </w:tblPr>
      <w:tblGrid>
        <w:gridCol w:w="815"/>
        <w:gridCol w:w="8833"/>
      </w:tblGrid>
      <w:tr w:rsidR="00CE7545" w:rsidRPr="00597272" w14:paraId="778742C5" w14:textId="77777777" w:rsidTr="00635706">
        <w:tc>
          <w:tcPr>
            <w:tcW w:w="815" w:type="dxa"/>
          </w:tcPr>
          <w:p w14:paraId="6632B751" w14:textId="77777777" w:rsidR="00CE7545" w:rsidRPr="00597272" w:rsidRDefault="00CE7545" w:rsidP="00635706">
            <w:pPr>
              <w:pStyle w:val="NormalInTble"/>
              <w:jc w:val="right"/>
              <w:rPr>
                <w:b/>
              </w:rPr>
            </w:pPr>
            <w:r>
              <w:rPr>
                <w:b/>
                <w:noProof/>
              </w:rPr>
              <w:drawing>
                <wp:inline distT="0" distB="0" distL="0" distR="0" wp14:anchorId="1D579B0B" wp14:editId="44E3BAC1">
                  <wp:extent cx="364490" cy="454660"/>
                  <wp:effectExtent l="19050" t="0" r="0" b="0"/>
                  <wp:docPr id="5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54660"/>
                          </a:xfrm>
                          <a:prstGeom prst="rect">
                            <a:avLst/>
                          </a:prstGeom>
                          <a:noFill/>
                          <a:ln w="9525">
                            <a:noFill/>
                            <a:miter lim="800000"/>
                            <a:headEnd/>
                            <a:tailEnd/>
                          </a:ln>
                        </pic:spPr>
                      </pic:pic>
                    </a:graphicData>
                  </a:graphic>
                </wp:inline>
              </w:drawing>
            </w:r>
          </w:p>
        </w:tc>
        <w:tc>
          <w:tcPr>
            <w:tcW w:w="8833" w:type="dxa"/>
          </w:tcPr>
          <w:p w14:paraId="1F77173D" w14:textId="77777777" w:rsidR="00553709" w:rsidRDefault="00CE7545" w:rsidP="00553709">
            <w:pPr>
              <w:spacing w:after="0"/>
              <w:rPr>
                <w:lang w:eastAsia="en-US"/>
              </w:rPr>
            </w:pPr>
            <w:r>
              <w:t xml:space="preserve">This guide provides an overview to order processing in GRIN-Global (GG). </w:t>
            </w:r>
            <w:r w:rsidR="00111926">
              <w:t xml:space="preserve"> </w:t>
            </w:r>
            <w:r w:rsidR="00553709">
              <w:br/>
            </w:r>
            <w:r w:rsidR="00553709">
              <w:br/>
            </w:r>
            <w:r w:rsidR="00553709">
              <w:rPr>
                <w:lang w:eastAsia="en-US"/>
              </w:rPr>
              <w:t xml:space="preserve">Detailed, step-by-step directions on the latest Order Wizard are given in a separate document:  </w:t>
            </w:r>
          </w:p>
          <w:p w14:paraId="36C35554" w14:textId="77777777" w:rsidR="00553709" w:rsidRDefault="00000000" w:rsidP="00553709">
            <w:pPr>
              <w:spacing w:after="0"/>
              <w:rPr>
                <w:lang w:eastAsia="en-US"/>
              </w:rPr>
            </w:pPr>
            <w:hyperlink r:id="rId10" w:history="1">
              <w:r w:rsidR="00553709" w:rsidRPr="00B46AEA">
                <w:rPr>
                  <w:rStyle w:val="Hyperlink"/>
                  <w:lang w:eastAsia="en-US"/>
                </w:rPr>
                <w:t>http://grin-global.org/docs/gg_order_and_cooperator_wizard_v1.9.9.4.docx</w:t>
              </w:r>
            </w:hyperlink>
          </w:p>
          <w:p w14:paraId="7EAD4D01" w14:textId="77777777" w:rsidR="00553709" w:rsidRDefault="00553709" w:rsidP="00553709">
            <w:pPr>
              <w:spacing w:after="0"/>
              <w:rPr>
                <w:lang w:eastAsia="en-US"/>
              </w:rPr>
            </w:pPr>
          </w:p>
          <w:p w14:paraId="5970293B" w14:textId="77777777" w:rsidR="00553709" w:rsidRDefault="00553709" w:rsidP="00553709">
            <w:pPr>
              <w:spacing w:after="0"/>
              <w:rPr>
                <w:lang w:eastAsia="en-US"/>
              </w:rPr>
            </w:pPr>
            <w:r>
              <w:rPr>
                <w:lang w:eastAsia="en-US"/>
              </w:rPr>
              <w:t>A video online also demonstrates the many steps that are involved:</w:t>
            </w:r>
            <w:r>
              <w:rPr>
                <w:lang w:eastAsia="en-US"/>
              </w:rPr>
              <w:br/>
            </w:r>
            <w:hyperlink r:id="rId11" w:history="1">
              <w:r w:rsidRPr="00D8681C">
                <w:rPr>
                  <w:rStyle w:val="Hyperlink"/>
                  <w:lang w:eastAsia="en-US"/>
                </w:rPr>
                <w:t>https://www.grin-global.org/videos/orderwiz2.mp4</w:t>
              </w:r>
            </w:hyperlink>
          </w:p>
          <w:p w14:paraId="07C4DFE5" w14:textId="3EEA9EAA" w:rsidR="00111926" w:rsidRDefault="00111926" w:rsidP="00635706"/>
          <w:p w14:paraId="641252EE" w14:textId="77777777" w:rsidR="00CE7545" w:rsidRDefault="00CE7545" w:rsidP="00635706">
            <w:r>
              <w:t xml:space="preserve">The </w:t>
            </w:r>
            <w:hyperlink w:anchor="appendix" w:history="1">
              <w:r w:rsidRPr="00C2349E">
                <w:rPr>
                  <w:rStyle w:val="Hyperlink"/>
                </w:rPr>
                <w:t>Appendix</w:t>
              </w:r>
            </w:hyperlink>
            <w:r>
              <w:t xml:space="preserve"> contains this document’s </w:t>
            </w:r>
            <w:hyperlink w:anchor="revision_notes" w:history="1">
              <w:r>
                <w:rPr>
                  <w:rStyle w:val="Hyperlink"/>
                </w:rPr>
                <w:t>revision n</w:t>
              </w:r>
              <w:r>
                <w:rPr>
                  <w:rStyle w:val="Hyperlink"/>
                </w:rPr>
                <w:t>o</w:t>
              </w:r>
              <w:r>
                <w:rPr>
                  <w:rStyle w:val="Hyperlink"/>
                </w:rPr>
                <w:t>tes</w:t>
              </w:r>
            </w:hyperlink>
            <w:r>
              <w:t xml:space="preserve">. To review the Curator Tool’s version changes, please refer to the online </w:t>
            </w:r>
            <w:hyperlink r:id="rId12" w:history="1">
              <w:r w:rsidRPr="00CE7545">
                <w:rPr>
                  <w:rStyle w:val="Hyperlink"/>
                </w:rPr>
                <w:t>Curator Tool User Guide</w:t>
              </w:r>
            </w:hyperlink>
            <w:r>
              <w:t>.</w:t>
            </w:r>
          </w:p>
          <w:p w14:paraId="2E0456EB" w14:textId="77777777" w:rsidR="00CE7545" w:rsidRPr="009E61E8" w:rsidRDefault="00CE7545" w:rsidP="00635706">
            <w:r>
              <w:t xml:space="preserve">Review the </w:t>
            </w:r>
            <w:hyperlink w:anchor="toc" w:history="1">
              <w:r w:rsidRPr="00963E98">
                <w:rPr>
                  <w:rStyle w:val="Hyperlink"/>
                </w:rPr>
                <w:t>Table of Contents</w:t>
              </w:r>
            </w:hyperlink>
            <w:r>
              <w:t xml:space="preserve"> which contains links to the document’s sections</w:t>
            </w:r>
          </w:p>
        </w:tc>
      </w:tr>
    </w:tbl>
    <w:p w14:paraId="1B1971C2" w14:textId="1EF26FB5" w:rsidR="00CE7545" w:rsidRDefault="00CE7545" w:rsidP="00CE7545"/>
    <w:p w14:paraId="55B42375" w14:textId="31BA198F" w:rsidR="00553709" w:rsidRDefault="00553709" w:rsidP="00CE7545"/>
    <w:p w14:paraId="4B734556" w14:textId="5A1BCC14" w:rsidR="00553709" w:rsidRDefault="00553709" w:rsidP="00CE7545"/>
    <w:p w14:paraId="7771031D" w14:textId="77777777" w:rsidR="00553709" w:rsidRDefault="00553709" w:rsidP="00CE7545"/>
    <w:p w14:paraId="3A2DF26C" w14:textId="3A8A1155" w:rsidR="00FE2871" w:rsidRDefault="00BE342D" w:rsidP="00BE342D">
      <w:pPr>
        <w:pStyle w:val="Heading5"/>
      </w:pPr>
      <w:r>
        <w:t>Author</w:t>
      </w:r>
    </w:p>
    <w:p w14:paraId="5DC7BB06" w14:textId="277C4773" w:rsidR="00BE342D" w:rsidRPr="00BE342D" w:rsidRDefault="00BE342D" w:rsidP="00BE342D">
      <w:r>
        <w:t>Martin Reisinger</w:t>
      </w:r>
    </w:p>
    <w:p w14:paraId="7E308F86" w14:textId="77777777" w:rsidR="00CE7545" w:rsidRDefault="00CE7545" w:rsidP="00CE7545">
      <w:pPr>
        <w:pStyle w:val="Heading5Like"/>
      </w:pPr>
      <w:r>
        <w:t>Comments/Suggestions:</w:t>
      </w:r>
    </w:p>
    <w:p w14:paraId="27FF0AE2" w14:textId="77777777" w:rsidR="00CE7545" w:rsidRDefault="00CE7545" w:rsidP="00CE7545">
      <w:pPr>
        <w:spacing w:after="0"/>
      </w:pPr>
      <w:r w:rsidRPr="00D63350">
        <w:t xml:space="preserve">Please contact </w:t>
      </w:r>
      <w:hyperlink r:id="rId13"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 –related documentation can be downloaded from the GRIN-Global </w:t>
      </w:r>
      <w:hyperlink r:id="rId14" w:history="1">
        <w:r w:rsidRPr="00A85B23">
          <w:rPr>
            <w:rStyle w:val="Hyperlink"/>
          </w:rPr>
          <w:t>Training page</w:t>
        </w:r>
      </w:hyperlink>
      <w:r>
        <w:t xml:space="preserve">. </w:t>
      </w:r>
    </w:p>
    <w:p w14:paraId="7E5135AC" w14:textId="77777777" w:rsidR="006C6497" w:rsidRDefault="006C6497"/>
    <w:p w14:paraId="65C9E52A" w14:textId="77777777" w:rsidR="00CE7545" w:rsidRDefault="00CE7545">
      <w:pPr>
        <w:spacing w:after="0"/>
        <w:rPr>
          <w:rFonts w:eastAsia="Calibri"/>
          <w:bCs/>
          <w:color w:val="0F243E"/>
          <w:sz w:val="36"/>
          <w:lang w:eastAsia="en-US"/>
        </w:rPr>
      </w:pPr>
      <w:bookmarkStart w:id="2" w:name="_Toc306789483"/>
      <w:r>
        <w:br w:type="page"/>
      </w:r>
    </w:p>
    <w:p w14:paraId="0D6962EA" w14:textId="77777777" w:rsidR="00600CA6" w:rsidRDefault="00600CA6" w:rsidP="00600CA6">
      <w:pPr>
        <w:pStyle w:val="Heading3Like"/>
      </w:pPr>
      <w:bookmarkStart w:id="3" w:name="toc"/>
      <w:bookmarkEnd w:id="3"/>
      <w:r>
        <w:lastRenderedPageBreak/>
        <w:t>Table of Contents</w:t>
      </w:r>
    </w:p>
    <w:p w14:paraId="1A7D0343" w14:textId="19916C9A" w:rsidR="0074732A" w:rsidRDefault="00217A22">
      <w:pPr>
        <w:pStyle w:val="TOC1"/>
        <w:rPr>
          <w:rFonts w:asciiTheme="minorHAnsi" w:eastAsiaTheme="minorEastAsia" w:hAnsiTheme="minorHAnsi" w:cstheme="minorBidi"/>
          <w:b w:val="0"/>
          <w:lang w:eastAsia="en-US"/>
        </w:rPr>
      </w:pPr>
      <w:r>
        <w:fldChar w:fldCharType="begin"/>
      </w:r>
      <w:r w:rsidR="00600CA6">
        <w:instrText xml:space="preserve"> TOC \h \z \t "Heading 3,1,Heading 4,2" </w:instrText>
      </w:r>
      <w:r>
        <w:fldChar w:fldCharType="separate"/>
      </w:r>
      <w:hyperlink w:anchor="_Toc131761982" w:history="1">
        <w:r w:rsidR="0074732A" w:rsidRPr="000E083B">
          <w:rPr>
            <w:rStyle w:val="Hyperlink"/>
          </w:rPr>
          <w:t>Orders Overview</w:t>
        </w:r>
        <w:r w:rsidR="0074732A">
          <w:rPr>
            <w:webHidden/>
          </w:rPr>
          <w:tab/>
        </w:r>
        <w:r w:rsidR="0074732A">
          <w:rPr>
            <w:webHidden/>
          </w:rPr>
          <w:fldChar w:fldCharType="begin"/>
        </w:r>
        <w:r w:rsidR="0074732A">
          <w:rPr>
            <w:webHidden/>
          </w:rPr>
          <w:instrText xml:space="preserve"> PAGEREF _Toc131761982 \h </w:instrText>
        </w:r>
        <w:r w:rsidR="0074732A">
          <w:rPr>
            <w:webHidden/>
          </w:rPr>
        </w:r>
        <w:r w:rsidR="0074732A">
          <w:rPr>
            <w:webHidden/>
          </w:rPr>
          <w:fldChar w:fldCharType="separate"/>
        </w:r>
        <w:r w:rsidR="0074732A">
          <w:rPr>
            <w:webHidden/>
          </w:rPr>
          <w:t>3</w:t>
        </w:r>
        <w:r w:rsidR="0074732A">
          <w:rPr>
            <w:webHidden/>
          </w:rPr>
          <w:fldChar w:fldCharType="end"/>
        </w:r>
      </w:hyperlink>
    </w:p>
    <w:p w14:paraId="48F2DDF5" w14:textId="06E70D96" w:rsidR="0074732A" w:rsidRDefault="0074732A">
      <w:pPr>
        <w:pStyle w:val="TOC2"/>
        <w:rPr>
          <w:rFonts w:asciiTheme="minorHAnsi" w:eastAsiaTheme="minorEastAsia" w:hAnsiTheme="minorHAnsi" w:cstheme="minorBidi"/>
          <w:noProof/>
          <w:lang w:eastAsia="en-US"/>
        </w:rPr>
      </w:pPr>
      <w:hyperlink w:anchor="_Toc131761983" w:history="1">
        <w:r w:rsidRPr="000E083B">
          <w:rPr>
            <w:rStyle w:val="Hyperlink"/>
            <w:noProof/>
            <w:lang w:eastAsia="en-US"/>
          </w:rPr>
          <w:t>Relationship of Orders to Web Order Requests (WORs)</w:t>
        </w:r>
        <w:r>
          <w:rPr>
            <w:noProof/>
            <w:webHidden/>
          </w:rPr>
          <w:tab/>
        </w:r>
        <w:r>
          <w:rPr>
            <w:noProof/>
            <w:webHidden/>
          </w:rPr>
          <w:fldChar w:fldCharType="begin"/>
        </w:r>
        <w:r>
          <w:rPr>
            <w:noProof/>
            <w:webHidden/>
          </w:rPr>
          <w:instrText xml:space="preserve"> PAGEREF _Toc131761983 \h </w:instrText>
        </w:r>
        <w:r>
          <w:rPr>
            <w:noProof/>
            <w:webHidden/>
          </w:rPr>
        </w:r>
        <w:r>
          <w:rPr>
            <w:noProof/>
            <w:webHidden/>
          </w:rPr>
          <w:fldChar w:fldCharType="separate"/>
        </w:r>
        <w:r>
          <w:rPr>
            <w:noProof/>
            <w:webHidden/>
          </w:rPr>
          <w:t>3</w:t>
        </w:r>
        <w:r>
          <w:rPr>
            <w:noProof/>
            <w:webHidden/>
          </w:rPr>
          <w:fldChar w:fldCharType="end"/>
        </w:r>
      </w:hyperlink>
    </w:p>
    <w:p w14:paraId="2839D7D2" w14:textId="056A8115" w:rsidR="0074732A" w:rsidRDefault="0074732A">
      <w:pPr>
        <w:pStyle w:val="TOC2"/>
        <w:rPr>
          <w:rFonts w:asciiTheme="minorHAnsi" w:eastAsiaTheme="minorEastAsia" w:hAnsiTheme="minorHAnsi" w:cstheme="minorBidi"/>
          <w:noProof/>
          <w:lang w:eastAsia="en-US"/>
        </w:rPr>
      </w:pPr>
      <w:hyperlink w:anchor="_Toc131761984" w:history="1">
        <w:r w:rsidRPr="000E083B">
          <w:rPr>
            <w:rStyle w:val="Hyperlink"/>
            <w:noProof/>
            <w:lang w:eastAsia="en-US"/>
          </w:rPr>
          <w:t>Canceling Incoming Web Orders</w:t>
        </w:r>
        <w:r>
          <w:rPr>
            <w:noProof/>
            <w:webHidden/>
          </w:rPr>
          <w:tab/>
        </w:r>
        <w:r>
          <w:rPr>
            <w:noProof/>
            <w:webHidden/>
          </w:rPr>
          <w:fldChar w:fldCharType="begin"/>
        </w:r>
        <w:r>
          <w:rPr>
            <w:noProof/>
            <w:webHidden/>
          </w:rPr>
          <w:instrText xml:space="preserve"> PAGEREF _Toc131761984 \h </w:instrText>
        </w:r>
        <w:r>
          <w:rPr>
            <w:noProof/>
            <w:webHidden/>
          </w:rPr>
        </w:r>
        <w:r>
          <w:rPr>
            <w:noProof/>
            <w:webHidden/>
          </w:rPr>
          <w:fldChar w:fldCharType="separate"/>
        </w:r>
        <w:r>
          <w:rPr>
            <w:noProof/>
            <w:webHidden/>
          </w:rPr>
          <w:t>5</w:t>
        </w:r>
        <w:r>
          <w:rPr>
            <w:noProof/>
            <w:webHidden/>
          </w:rPr>
          <w:fldChar w:fldCharType="end"/>
        </w:r>
      </w:hyperlink>
    </w:p>
    <w:p w14:paraId="4E1968A2" w14:textId="328FEB73" w:rsidR="0074732A" w:rsidRDefault="0074732A">
      <w:pPr>
        <w:pStyle w:val="TOC2"/>
        <w:rPr>
          <w:rFonts w:asciiTheme="minorHAnsi" w:eastAsiaTheme="minorEastAsia" w:hAnsiTheme="minorHAnsi" w:cstheme="minorBidi"/>
          <w:noProof/>
          <w:lang w:eastAsia="en-US"/>
        </w:rPr>
      </w:pPr>
      <w:hyperlink w:anchor="_Toc131761985" w:history="1">
        <w:r w:rsidRPr="000E083B">
          <w:rPr>
            <w:rStyle w:val="Hyperlink"/>
            <w:noProof/>
            <w:lang w:eastAsia="en-US"/>
          </w:rPr>
          <w:t>Finding Orders via…</w:t>
        </w:r>
        <w:r>
          <w:rPr>
            <w:noProof/>
            <w:webHidden/>
          </w:rPr>
          <w:tab/>
        </w:r>
        <w:r>
          <w:rPr>
            <w:noProof/>
            <w:webHidden/>
          </w:rPr>
          <w:fldChar w:fldCharType="begin"/>
        </w:r>
        <w:r>
          <w:rPr>
            <w:noProof/>
            <w:webHidden/>
          </w:rPr>
          <w:instrText xml:space="preserve"> PAGEREF _Toc131761985 \h </w:instrText>
        </w:r>
        <w:r>
          <w:rPr>
            <w:noProof/>
            <w:webHidden/>
          </w:rPr>
        </w:r>
        <w:r>
          <w:rPr>
            <w:noProof/>
            <w:webHidden/>
          </w:rPr>
          <w:fldChar w:fldCharType="separate"/>
        </w:r>
        <w:r>
          <w:rPr>
            <w:noProof/>
            <w:webHidden/>
          </w:rPr>
          <w:t>6</w:t>
        </w:r>
        <w:r>
          <w:rPr>
            <w:noProof/>
            <w:webHidden/>
          </w:rPr>
          <w:fldChar w:fldCharType="end"/>
        </w:r>
      </w:hyperlink>
    </w:p>
    <w:p w14:paraId="3FCFE46C" w14:textId="3F0DEBBE" w:rsidR="0074732A" w:rsidRDefault="0074732A">
      <w:pPr>
        <w:pStyle w:val="TOC2"/>
        <w:rPr>
          <w:rFonts w:asciiTheme="minorHAnsi" w:eastAsiaTheme="minorEastAsia" w:hAnsiTheme="minorHAnsi" w:cstheme="minorBidi"/>
          <w:noProof/>
          <w:lang w:eastAsia="en-US"/>
        </w:rPr>
      </w:pPr>
      <w:hyperlink w:anchor="_Toc131761986" w:history="1">
        <w:r w:rsidRPr="000E083B">
          <w:rPr>
            <w:rStyle w:val="Hyperlink"/>
            <w:noProof/>
          </w:rPr>
          <w:t>Displaying Lists of Weborders</w:t>
        </w:r>
        <w:r>
          <w:rPr>
            <w:noProof/>
            <w:webHidden/>
          </w:rPr>
          <w:tab/>
        </w:r>
        <w:r>
          <w:rPr>
            <w:noProof/>
            <w:webHidden/>
          </w:rPr>
          <w:fldChar w:fldCharType="begin"/>
        </w:r>
        <w:r>
          <w:rPr>
            <w:noProof/>
            <w:webHidden/>
          </w:rPr>
          <w:instrText xml:space="preserve"> PAGEREF _Toc131761986 \h </w:instrText>
        </w:r>
        <w:r>
          <w:rPr>
            <w:noProof/>
            <w:webHidden/>
          </w:rPr>
        </w:r>
        <w:r>
          <w:rPr>
            <w:noProof/>
            <w:webHidden/>
          </w:rPr>
          <w:fldChar w:fldCharType="separate"/>
        </w:r>
        <w:r>
          <w:rPr>
            <w:noProof/>
            <w:webHidden/>
          </w:rPr>
          <w:t>8</w:t>
        </w:r>
        <w:r>
          <w:rPr>
            <w:noProof/>
            <w:webHidden/>
          </w:rPr>
          <w:fldChar w:fldCharType="end"/>
        </w:r>
      </w:hyperlink>
    </w:p>
    <w:p w14:paraId="257AC759" w14:textId="6FA92B7D" w:rsidR="0074732A" w:rsidRDefault="0074732A">
      <w:pPr>
        <w:pStyle w:val="TOC2"/>
        <w:rPr>
          <w:rFonts w:asciiTheme="minorHAnsi" w:eastAsiaTheme="minorEastAsia" w:hAnsiTheme="minorHAnsi" w:cstheme="minorBidi"/>
          <w:noProof/>
          <w:lang w:eastAsia="en-US"/>
        </w:rPr>
      </w:pPr>
      <w:hyperlink w:anchor="_Toc131761987" w:history="1">
        <w:r w:rsidRPr="000E083B">
          <w:rPr>
            <w:rStyle w:val="Hyperlink"/>
            <w:i/>
            <w:noProof/>
            <w:lang w:eastAsia="en-US"/>
          </w:rPr>
          <w:t>Web</w:t>
        </w:r>
        <w:r w:rsidRPr="000E083B">
          <w:rPr>
            <w:rStyle w:val="Hyperlink"/>
            <w:noProof/>
            <w:lang w:eastAsia="en-US"/>
          </w:rPr>
          <w:t xml:space="preserve"> Cooperators and </w:t>
        </w:r>
        <w:r w:rsidRPr="000E083B">
          <w:rPr>
            <w:rStyle w:val="Hyperlink"/>
            <w:i/>
            <w:noProof/>
            <w:lang w:eastAsia="en-US"/>
          </w:rPr>
          <w:t>GG</w:t>
        </w:r>
        <w:r w:rsidRPr="000E083B">
          <w:rPr>
            <w:rStyle w:val="Hyperlink"/>
            <w:noProof/>
            <w:lang w:eastAsia="en-US"/>
          </w:rPr>
          <w:t xml:space="preserve"> Cooperators in the Curator Tool</w:t>
        </w:r>
        <w:r>
          <w:rPr>
            <w:noProof/>
            <w:webHidden/>
          </w:rPr>
          <w:tab/>
        </w:r>
        <w:r>
          <w:rPr>
            <w:noProof/>
            <w:webHidden/>
          </w:rPr>
          <w:fldChar w:fldCharType="begin"/>
        </w:r>
        <w:r>
          <w:rPr>
            <w:noProof/>
            <w:webHidden/>
          </w:rPr>
          <w:instrText xml:space="preserve"> PAGEREF _Toc131761987 \h </w:instrText>
        </w:r>
        <w:r>
          <w:rPr>
            <w:noProof/>
            <w:webHidden/>
          </w:rPr>
        </w:r>
        <w:r>
          <w:rPr>
            <w:noProof/>
            <w:webHidden/>
          </w:rPr>
          <w:fldChar w:fldCharType="separate"/>
        </w:r>
        <w:r>
          <w:rPr>
            <w:noProof/>
            <w:webHidden/>
          </w:rPr>
          <w:t>8</w:t>
        </w:r>
        <w:r>
          <w:rPr>
            <w:noProof/>
            <w:webHidden/>
          </w:rPr>
          <w:fldChar w:fldCharType="end"/>
        </w:r>
      </w:hyperlink>
    </w:p>
    <w:p w14:paraId="723E5913" w14:textId="3822814E" w:rsidR="0074732A" w:rsidRDefault="0074732A">
      <w:pPr>
        <w:pStyle w:val="TOC2"/>
        <w:rPr>
          <w:rFonts w:asciiTheme="minorHAnsi" w:eastAsiaTheme="minorEastAsia" w:hAnsiTheme="minorHAnsi" w:cstheme="minorBidi"/>
          <w:noProof/>
          <w:lang w:eastAsia="en-US"/>
        </w:rPr>
      </w:pPr>
      <w:hyperlink w:anchor="_Toc131761988" w:history="1">
        <w:r w:rsidRPr="000E083B">
          <w:rPr>
            <w:rStyle w:val="Hyperlink"/>
            <w:noProof/>
            <w:lang w:eastAsia="en-US"/>
          </w:rPr>
          <w:t>Order request-related dataviews</w:t>
        </w:r>
        <w:r>
          <w:rPr>
            <w:noProof/>
            <w:webHidden/>
          </w:rPr>
          <w:tab/>
        </w:r>
        <w:r>
          <w:rPr>
            <w:noProof/>
            <w:webHidden/>
          </w:rPr>
          <w:fldChar w:fldCharType="begin"/>
        </w:r>
        <w:r>
          <w:rPr>
            <w:noProof/>
            <w:webHidden/>
          </w:rPr>
          <w:instrText xml:space="preserve"> PAGEREF _Toc131761988 \h </w:instrText>
        </w:r>
        <w:r>
          <w:rPr>
            <w:noProof/>
            <w:webHidden/>
          </w:rPr>
        </w:r>
        <w:r>
          <w:rPr>
            <w:noProof/>
            <w:webHidden/>
          </w:rPr>
          <w:fldChar w:fldCharType="separate"/>
        </w:r>
        <w:r>
          <w:rPr>
            <w:noProof/>
            <w:webHidden/>
          </w:rPr>
          <w:t>9</w:t>
        </w:r>
        <w:r>
          <w:rPr>
            <w:noProof/>
            <w:webHidden/>
          </w:rPr>
          <w:fldChar w:fldCharType="end"/>
        </w:r>
      </w:hyperlink>
    </w:p>
    <w:p w14:paraId="5CEC3380" w14:textId="212EB34C" w:rsidR="0074732A" w:rsidRDefault="0074732A">
      <w:pPr>
        <w:pStyle w:val="TOC1"/>
        <w:rPr>
          <w:rFonts w:asciiTheme="minorHAnsi" w:eastAsiaTheme="minorEastAsia" w:hAnsiTheme="minorHAnsi" w:cstheme="minorBidi"/>
          <w:b w:val="0"/>
          <w:lang w:eastAsia="en-US"/>
        </w:rPr>
      </w:pPr>
      <w:hyperlink w:anchor="_Toc131761989" w:history="1">
        <w:r w:rsidRPr="000E083B">
          <w:rPr>
            <w:rStyle w:val="Hyperlink"/>
          </w:rPr>
          <w:t>Order Wizard</w:t>
        </w:r>
        <w:r>
          <w:rPr>
            <w:webHidden/>
          </w:rPr>
          <w:tab/>
        </w:r>
        <w:r>
          <w:rPr>
            <w:webHidden/>
          </w:rPr>
          <w:fldChar w:fldCharType="begin"/>
        </w:r>
        <w:r>
          <w:rPr>
            <w:webHidden/>
          </w:rPr>
          <w:instrText xml:space="preserve"> PAGEREF _Toc131761989 \h </w:instrText>
        </w:r>
        <w:r>
          <w:rPr>
            <w:webHidden/>
          </w:rPr>
        </w:r>
        <w:r>
          <w:rPr>
            <w:webHidden/>
          </w:rPr>
          <w:fldChar w:fldCharType="separate"/>
        </w:r>
        <w:r>
          <w:rPr>
            <w:webHidden/>
          </w:rPr>
          <w:t>10</w:t>
        </w:r>
        <w:r>
          <w:rPr>
            <w:webHidden/>
          </w:rPr>
          <w:fldChar w:fldCharType="end"/>
        </w:r>
      </w:hyperlink>
    </w:p>
    <w:p w14:paraId="6C808A3E" w14:textId="52317493" w:rsidR="0074732A" w:rsidRDefault="0074732A">
      <w:pPr>
        <w:pStyle w:val="TOC2"/>
        <w:rPr>
          <w:rFonts w:asciiTheme="minorHAnsi" w:eastAsiaTheme="minorEastAsia" w:hAnsiTheme="minorHAnsi" w:cstheme="minorBidi"/>
          <w:noProof/>
          <w:lang w:eastAsia="en-US"/>
        </w:rPr>
      </w:pPr>
      <w:hyperlink w:anchor="_Toc131761990" w:history="1">
        <w:r w:rsidRPr="000E083B">
          <w:rPr>
            <w:rStyle w:val="Hyperlink"/>
            <w:noProof/>
          </w:rPr>
          <w:t>Processing Incoming Web Order Requests</w:t>
        </w:r>
        <w:r>
          <w:rPr>
            <w:noProof/>
            <w:webHidden/>
          </w:rPr>
          <w:tab/>
        </w:r>
        <w:r>
          <w:rPr>
            <w:noProof/>
            <w:webHidden/>
          </w:rPr>
          <w:fldChar w:fldCharType="begin"/>
        </w:r>
        <w:r>
          <w:rPr>
            <w:noProof/>
            <w:webHidden/>
          </w:rPr>
          <w:instrText xml:space="preserve"> PAGEREF _Toc131761990 \h </w:instrText>
        </w:r>
        <w:r>
          <w:rPr>
            <w:noProof/>
            <w:webHidden/>
          </w:rPr>
        </w:r>
        <w:r>
          <w:rPr>
            <w:noProof/>
            <w:webHidden/>
          </w:rPr>
          <w:fldChar w:fldCharType="separate"/>
        </w:r>
        <w:r>
          <w:rPr>
            <w:noProof/>
            <w:webHidden/>
          </w:rPr>
          <w:t>10</w:t>
        </w:r>
        <w:r>
          <w:rPr>
            <w:noProof/>
            <w:webHidden/>
          </w:rPr>
          <w:fldChar w:fldCharType="end"/>
        </w:r>
      </w:hyperlink>
    </w:p>
    <w:p w14:paraId="1A445713" w14:textId="3811BFA0" w:rsidR="0074732A" w:rsidRDefault="0074732A">
      <w:pPr>
        <w:pStyle w:val="TOC2"/>
        <w:rPr>
          <w:rFonts w:asciiTheme="minorHAnsi" w:eastAsiaTheme="minorEastAsia" w:hAnsiTheme="minorHAnsi" w:cstheme="minorBidi"/>
          <w:noProof/>
          <w:lang w:eastAsia="en-US"/>
        </w:rPr>
      </w:pPr>
      <w:hyperlink w:anchor="_Toc131761991" w:history="1">
        <w:r w:rsidRPr="000E083B">
          <w:rPr>
            <w:rStyle w:val="Hyperlink"/>
            <w:noProof/>
            <w:lang w:eastAsia="en-US"/>
          </w:rPr>
          <w:t>Using the Order Wizard to Create an Internal Order</w:t>
        </w:r>
        <w:r>
          <w:rPr>
            <w:noProof/>
            <w:webHidden/>
          </w:rPr>
          <w:tab/>
        </w:r>
        <w:r>
          <w:rPr>
            <w:noProof/>
            <w:webHidden/>
          </w:rPr>
          <w:fldChar w:fldCharType="begin"/>
        </w:r>
        <w:r>
          <w:rPr>
            <w:noProof/>
            <w:webHidden/>
          </w:rPr>
          <w:instrText xml:space="preserve"> PAGEREF _Toc131761991 \h </w:instrText>
        </w:r>
        <w:r>
          <w:rPr>
            <w:noProof/>
            <w:webHidden/>
          </w:rPr>
        </w:r>
        <w:r>
          <w:rPr>
            <w:noProof/>
            <w:webHidden/>
          </w:rPr>
          <w:fldChar w:fldCharType="separate"/>
        </w:r>
        <w:r>
          <w:rPr>
            <w:noProof/>
            <w:webHidden/>
          </w:rPr>
          <w:t>13</w:t>
        </w:r>
        <w:r>
          <w:rPr>
            <w:noProof/>
            <w:webHidden/>
          </w:rPr>
          <w:fldChar w:fldCharType="end"/>
        </w:r>
      </w:hyperlink>
    </w:p>
    <w:p w14:paraId="4ACD32C4" w14:textId="645BEE12" w:rsidR="0074732A" w:rsidRDefault="0074732A">
      <w:pPr>
        <w:pStyle w:val="TOC2"/>
        <w:rPr>
          <w:rFonts w:asciiTheme="minorHAnsi" w:eastAsiaTheme="minorEastAsia" w:hAnsiTheme="minorHAnsi" w:cstheme="minorBidi"/>
          <w:noProof/>
          <w:lang w:eastAsia="en-US"/>
        </w:rPr>
      </w:pPr>
      <w:hyperlink w:anchor="_Toc131761992" w:history="1">
        <w:r w:rsidRPr="000E083B">
          <w:rPr>
            <w:rStyle w:val="Hyperlink"/>
            <w:noProof/>
          </w:rPr>
          <w:t>Deleting (Removing) Items from an Order</w:t>
        </w:r>
        <w:r>
          <w:rPr>
            <w:noProof/>
            <w:webHidden/>
          </w:rPr>
          <w:tab/>
        </w:r>
        <w:r>
          <w:rPr>
            <w:noProof/>
            <w:webHidden/>
          </w:rPr>
          <w:fldChar w:fldCharType="begin"/>
        </w:r>
        <w:r>
          <w:rPr>
            <w:noProof/>
            <w:webHidden/>
          </w:rPr>
          <w:instrText xml:space="preserve"> PAGEREF _Toc131761992 \h </w:instrText>
        </w:r>
        <w:r>
          <w:rPr>
            <w:noProof/>
            <w:webHidden/>
          </w:rPr>
        </w:r>
        <w:r>
          <w:rPr>
            <w:noProof/>
            <w:webHidden/>
          </w:rPr>
          <w:fldChar w:fldCharType="separate"/>
        </w:r>
        <w:r>
          <w:rPr>
            <w:noProof/>
            <w:webHidden/>
          </w:rPr>
          <w:t>15</w:t>
        </w:r>
        <w:r>
          <w:rPr>
            <w:noProof/>
            <w:webHidden/>
          </w:rPr>
          <w:fldChar w:fldCharType="end"/>
        </w:r>
      </w:hyperlink>
    </w:p>
    <w:p w14:paraId="3D217241" w14:textId="6B570A52" w:rsidR="0074732A" w:rsidRDefault="0074732A">
      <w:pPr>
        <w:pStyle w:val="TOC2"/>
        <w:rPr>
          <w:rFonts w:asciiTheme="minorHAnsi" w:eastAsiaTheme="minorEastAsia" w:hAnsiTheme="minorHAnsi" w:cstheme="minorBidi"/>
          <w:noProof/>
          <w:lang w:eastAsia="en-US"/>
        </w:rPr>
      </w:pPr>
      <w:hyperlink w:anchor="_Toc131761993" w:history="1">
        <w:r w:rsidRPr="000E083B">
          <w:rPr>
            <w:rStyle w:val="Hyperlink"/>
            <w:noProof/>
          </w:rPr>
          <w:t>Actions (Order Request Actions)</w:t>
        </w:r>
        <w:r>
          <w:rPr>
            <w:noProof/>
            <w:webHidden/>
          </w:rPr>
          <w:tab/>
        </w:r>
        <w:r>
          <w:rPr>
            <w:noProof/>
            <w:webHidden/>
          </w:rPr>
          <w:fldChar w:fldCharType="begin"/>
        </w:r>
        <w:r>
          <w:rPr>
            <w:noProof/>
            <w:webHidden/>
          </w:rPr>
          <w:instrText xml:space="preserve"> PAGEREF _Toc131761993 \h </w:instrText>
        </w:r>
        <w:r>
          <w:rPr>
            <w:noProof/>
            <w:webHidden/>
          </w:rPr>
        </w:r>
        <w:r>
          <w:rPr>
            <w:noProof/>
            <w:webHidden/>
          </w:rPr>
          <w:fldChar w:fldCharType="separate"/>
        </w:r>
        <w:r>
          <w:rPr>
            <w:noProof/>
            <w:webHidden/>
          </w:rPr>
          <w:t>16</w:t>
        </w:r>
        <w:r>
          <w:rPr>
            <w:noProof/>
            <w:webHidden/>
          </w:rPr>
          <w:fldChar w:fldCharType="end"/>
        </w:r>
      </w:hyperlink>
    </w:p>
    <w:p w14:paraId="4728F46A" w14:textId="44200569" w:rsidR="0074732A" w:rsidRDefault="0074732A">
      <w:pPr>
        <w:pStyle w:val="TOC2"/>
        <w:rPr>
          <w:rFonts w:asciiTheme="minorHAnsi" w:eastAsiaTheme="minorEastAsia" w:hAnsiTheme="minorHAnsi" w:cstheme="minorBidi"/>
          <w:noProof/>
          <w:lang w:eastAsia="en-US"/>
        </w:rPr>
      </w:pPr>
      <w:hyperlink w:anchor="_Toc131761994" w:history="1">
        <w:r w:rsidRPr="000E083B">
          <w:rPr>
            <w:rStyle w:val="Hyperlink"/>
            <w:noProof/>
          </w:rPr>
          <w:t>Item Status Codes</w:t>
        </w:r>
        <w:r>
          <w:rPr>
            <w:noProof/>
            <w:webHidden/>
          </w:rPr>
          <w:tab/>
        </w:r>
        <w:r>
          <w:rPr>
            <w:noProof/>
            <w:webHidden/>
          </w:rPr>
          <w:fldChar w:fldCharType="begin"/>
        </w:r>
        <w:r>
          <w:rPr>
            <w:noProof/>
            <w:webHidden/>
          </w:rPr>
          <w:instrText xml:space="preserve"> PAGEREF _Toc131761994 \h </w:instrText>
        </w:r>
        <w:r>
          <w:rPr>
            <w:noProof/>
            <w:webHidden/>
          </w:rPr>
        </w:r>
        <w:r>
          <w:rPr>
            <w:noProof/>
            <w:webHidden/>
          </w:rPr>
          <w:fldChar w:fldCharType="separate"/>
        </w:r>
        <w:r>
          <w:rPr>
            <w:noProof/>
            <w:webHidden/>
          </w:rPr>
          <w:t>17</w:t>
        </w:r>
        <w:r>
          <w:rPr>
            <w:noProof/>
            <w:webHidden/>
          </w:rPr>
          <w:fldChar w:fldCharType="end"/>
        </w:r>
      </w:hyperlink>
    </w:p>
    <w:p w14:paraId="09356752" w14:textId="2800A0F4" w:rsidR="0074732A" w:rsidRDefault="0074732A">
      <w:pPr>
        <w:pStyle w:val="TOC2"/>
        <w:rPr>
          <w:rFonts w:asciiTheme="minorHAnsi" w:eastAsiaTheme="minorEastAsia" w:hAnsiTheme="minorHAnsi" w:cstheme="minorBidi"/>
          <w:noProof/>
          <w:lang w:eastAsia="en-US"/>
        </w:rPr>
      </w:pPr>
      <w:hyperlink w:anchor="_Toc131761995" w:history="1">
        <w:r w:rsidRPr="000E083B">
          <w:rPr>
            <w:rStyle w:val="Hyperlink"/>
            <w:noProof/>
          </w:rPr>
          <w:t>Order Attachments</w:t>
        </w:r>
        <w:r>
          <w:rPr>
            <w:noProof/>
            <w:webHidden/>
          </w:rPr>
          <w:tab/>
        </w:r>
        <w:r>
          <w:rPr>
            <w:noProof/>
            <w:webHidden/>
          </w:rPr>
          <w:fldChar w:fldCharType="begin"/>
        </w:r>
        <w:r>
          <w:rPr>
            <w:noProof/>
            <w:webHidden/>
          </w:rPr>
          <w:instrText xml:space="preserve"> PAGEREF _Toc131761995 \h </w:instrText>
        </w:r>
        <w:r>
          <w:rPr>
            <w:noProof/>
            <w:webHidden/>
          </w:rPr>
        </w:r>
        <w:r>
          <w:rPr>
            <w:noProof/>
            <w:webHidden/>
          </w:rPr>
          <w:fldChar w:fldCharType="separate"/>
        </w:r>
        <w:r>
          <w:rPr>
            <w:noProof/>
            <w:webHidden/>
          </w:rPr>
          <w:t>18</w:t>
        </w:r>
        <w:r>
          <w:rPr>
            <w:noProof/>
            <w:webHidden/>
          </w:rPr>
          <w:fldChar w:fldCharType="end"/>
        </w:r>
      </w:hyperlink>
    </w:p>
    <w:p w14:paraId="60C95BFA" w14:textId="15A3D67E" w:rsidR="0074732A" w:rsidRDefault="0074732A">
      <w:pPr>
        <w:pStyle w:val="TOC1"/>
        <w:rPr>
          <w:rFonts w:asciiTheme="minorHAnsi" w:eastAsiaTheme="minorEastAsia" w:hAnsiTheme="minorHAnsi" w:cstheme="minorBidi"/>
          <w:b w:val="0"/>
          <w:lang w:eastAsia="en-US"/>
        </w:rPr>
      </w:pPr>
      <w:hyperlink w:anchor="_Toc131761996" w:history="1">
        <w:r w:rsidRPr="000E083B">
          <w:rPr>
            <w:rStyle w:val="Hyperlink"/>
          </w:rPr>
          <w:t>Splitting an Order</w:t>
        </w:r>
        <w:r>
          <w:rPr>
            <w:webHidden/>
          </w:rPr>
          <w:tab/>
        </w:r>
        <w:r>
          <w:rPr>
            <w:webHidden/>
          </w:rPr>
          <w:fldChar w:fldCharType="begin"/>
        </w:r>
        <w:r>
          <w:rPr>
            <w:webHidden/>
          </w:rPr>
          <w:instrText xml:space="preserve"> PAGEREF _Toc131761996 \h </w:instrText>
        </w:r>
        <w:r>
          <w:rPr>
            <w:webHidden/>
          </w:rPr>
        </w:r>
        <w:r>
          <w:rPr>
            <w:webHidden/>
          </w:rPr>
          <w:fldChar w:fldCharType="separate"/>
        </w:r>
        <w:r>
          <w:rPr>
            <w:webHidden/>
          </w:rPr>
          <w:t>22</w:t>
        </w:r>
        <w:r>
          <w:rPr>
            <w:webHidden/>
          </w:rPr>
          <w:fldChar w:fldCharType="end"/>
        </w:r>
      </w:hyperlink>
    </w:p>
    <w:p w14:paraId="27DA5F96" w14:textId="4F0E5D50" w:rsidR="0074732A" w:rsidRDefault="0074732A">
      <w:pPr>
        <w:pStyle w:val="TOC2"/>
        <w:rPr>
          <w:rFonts w:asciiTheme="minorHAnsi" w:eastAsiaTheme="minorEastAsia" w:hAnsiTheme="minorHAnsi" w:cstheme="minorBidi"/>
          <w:noProof/>
          <w:lang w:eastAsia="en-US"/>
        </w:rPr>
      </w:pPr>
      <w:hyperlink w:anchor="_Toc131761997" w:history="1">
        <w:r w:rsidRPr="000E083B">
          <w:rPr>
            <w:rStyle w:val="Hyperlink"/>
            <w:noProof/>
            <w:lang w:eastAsia="en-US"/>
          </w:rPr>
          <w:t>How to Split an Order</w:t>
        </w:r>
        <w:r>
          <w:rPr>
            <w:noProof/>
            <w:webHidden/>
          </w:rPr>
          <w:tab/>
        </w:r>
        <w:r>
          <w:rPr>
            <w:noProof/>
            <w:webHidden/>
          </w:rPr>
          <w:fldChar w:fldCharType="begin"/>
        </w:r>
        <w:r>
          <w:rPr>
            <w:noProof/>
            <w:webHidden/>
          </w:rPr>
          <w:instrText xml:space="preserve"> PAGEREF _Toc131761997 \h </w:instrText>
        </w:r>
        <w:r>
          <w:rPr>
            <w:noProof/>
            <w:webHidden/>
          </w:rPr>
        </w:r>
        <w:r>
          <w:rPr>
            <w:noProof/>
            <w:webHidden/>
          </w:rPr>
          <w:fldChar w:fldCharType="separate"/>
        </w:r>
        <w:r>
          <w:rPr>
            <w:noProof/>
            <w:webHidden/>
          </w:rPr>
          <w:t>22</w:t>
        </w:r>
        <w:r>
          <w:rPr>
            <w:noProof/>
            <w:webHidden/>
          </w:rPr>
          <w:fldChar w:fldCharType="end"/>
        </w:r>
      </w:hyperlink>
    </w:p>
    <w:p w14:paraId="7F91C831" w14:textId="37278737" w:rsidR="0074732A" w:rsidRDefault="0074732A">
      <w:pPr>
        <w:pStyle w:val="TOC2"/>
        <w:rPr>
          <w:rFonts w:asciiTheme="minorHAnsi" w:eastAsiaTheme="minorEastAsia" w:hAnsiTheme="minorHAnsi" w:cstheme="minorBidi"/>
          <w:noProof/>
          <w:lang w:eastAsia="en-US"/>
        </w:rPr>
      </w:pPr>
      <w:hyperlink w:anchor="_Toc131761998" w:history="1">
        <w:r w:rsidRPr="000E083B">
          <w:rPr>
            <w:rStyle w:val="Hyperlink"/>
            <w:noProof/>
            <w:lang w:eastAsia="en-US"/>
          </w:rPr>
          <w:t>Partially Filling Orders</w:t>
        </w:r>
        <w:r>
          <w:rPr>
            <w:noProof/>
            <w:webHidden/>
          </w:rPr>
          <w:tab/>
        </w:r>
        <w:r>
          <w:rPr>
            <w:noProof/>
            <w:webHidden/>
          </w:rPr>
          <w:fldChar w:fldCharType="begin"/>
        </w:r>
        <w:r>
          <w:rPr>
            <w:noProof/>
            <w:webHidden/>
          </w:rPr>
          <w:instrText xml:space="preserve"> PAGEREF _Toc131761998 \h </w:instrText>
        </w:r>
        <w:r>
          <w:rPr>
            <w:noProof/>
            <w:webHidden/>
          </w:rPr>
        </w:r>
        <w:r>
          <w:rPr>
            <w:noProof/>
            <w:webHidden/>
          </w:rPr>
          <w:fldChar w:fldCharType="separate"/>
        </w:r>
        <w:r>
          <w:rPr>
            <w:noProof/>
            <w:webHidden/>
          </w:rPr>
          <w:t>23</w:t>
        </w:r>
        <w:r>
          <w:rPr>
            <w:noProof/>
            <w:webHidden/>
          </w:rPr>
          <w:fldChar w:fldCharType="end"/>
        </w:r>
      </w:hyperlink>
    </w:p>
    <w:p w14:paraId="16BA03AD" w14:textId="0368EEFD" w:rsidR="0074732A" w:rsidRDefault="0074732A">
      <w:pPr>
        <w:pStyle w:val="TOC2"/>
        <w:rPr>
          <w:rFonts w:asciiTheme="minorHAnsi" w:eastAsiaTheme="minorEastAsia" w:hAnsiTheme="minorHAnsi" w:cstheme="minorBidi"/>
          <w:noProof/>
          <w:lang w:eastAsia="en-US"/>
        </w:rPr>
      </w:pPr>
      <w:hyperlink w:anchor="_Toc131761999" w:history="1">
        <w:r w:rsidRPr="000E083B">
          <w:rPr>
            <w:rStyle w:val="Hyperlink"/>
            <w:noProof/>
          </w:rPr>
          <w:t>Duplicating an Order</w:t>
        </w:r>
        <w:r>
          <w:rPr>
            <w:noProof/>
            <w:webHidden/>
          </w:rPr>
          <w:tab/>
        </w:r>
        <w:r>
          <w:rPr>
            <w:noProof/>
            <w:webHidden/>
          </w:rPr>
          <w:fldChar w:fldCharType="begin"/>
        </w:r>
        <w:r>
          <w:rPr>
            <w:noProof/>
            <w:webHidden/>
          </w:rPr>
          <w:instrText xml:space="preserve"> PAGEREF _Toc131761999 \h </w:instrText>
        </w:r>
        <w:r>
          <w:rPr>
            <w:noProof/>
            <w:webHidden/>
          </w:rPr>
        </w:r>
        <w:r>
          <w:rPr>
            <w:noProof/>
            <w:webHidden/>
          </w:rPr>
          <w:fldChar w:fldCharType="separate"/>
        </w:r>
        <w:r>
          <w:rPr>
            <w:noProof/>
            <w:webHidden/>
          </w:rPr>
          <w:t>25</w:t>
        </w:r>
        <w:r>
          <w:rPr>
            <w:noProof/>
            <w:webHidden/>
          </w:rPr>
          <w:fldChar w:fldCharType="end"/>
        </w:r>
      </w:hyperlink>
    </w:p>
    <w:p w14:paraId="792BD1B2" w14:textId="66A35239" w:rsidR="0074732A" w:rsidRDefault="0074732A">
      <w:pPr>
        <w:pStyle w:val="TOC2"/>
        <w:rPr>
          <w:rFonts w:asciiTheme="minorHAnsi" w:eastAsiaTheme="minorEastAsia" w:hAnsiTheme="minorHAnsi" w:cstheme="minorBidi"/>
          <w:noProof/>
          <w:lang w:eastAsia="en-US"/>
        </w:rPr>
      </w:pPr>
      <w:hyperlink w:anchor="_Toc131762000" w:history="1">
        <w:r w:rsidRPr="000E083B">
          <w:rPr>
            <w:rStyle w:val="Hyperlink"/>
            <w:noProof/>
          </w:rPr>
          <w:t>Undo a Canceled Web Order</w:t>
        </w:r>
        <w:r>
          <w:rPr>
            <w:noProof/>
            <w:webHidden/>
          </w:rPr>
          <w:tab/>
        </w:r>
        <w:r>
          <w:rPr>
            <w:noProof/>
            <w:webHidden/>
          </w:rPr>
          <w:fldChar w:fldCharType="begin"/>
        </w:r>
        <w:r>
          <w:rPr>
            <w:noProof/>
            <w:webHidden/>
          </w:rPr>
          <w:instrText xml:space="preserve"> PAGEREF _Toc131762000 \h </w:instrText>
        </w:r>
        <w:r>
          <w:rPr>
            <w:noProof/>
            <w:webHidden/>
          </w:rPr>
        </w:r>
        <w:r>
          <w:rPr>
            <w:noProof/>
            <w:webHidden/>
          </w:rPr>
          <w:fldChar w:fldCharType="separate"/>
        </w:r>
        <w:r>
          <w:rPr>
            <w:noProof/>
            <w:webHidden/>
          </w:rPr>
          <w:t>26</w:t>
        </w:r>
        <w:r>
          <w:rPr>
            <w:noProof/>
            <w:webHidden/>
          </w:rPr>
          <w:fldChar w:fldCharType="end"/>
        </w:r>
      </w:hyperlink>
    </w:p>
    <w:p w14:paraId="21188F4E" w14:textId="0F71E352" w:rsidR="0074732A" w:rsidRDefault="0074732A">
      <w:pPr>
        <w:pStyle w:val="TOC2"/>
        <w:rPr>
          <w:rFonts w:asciiTheme="minorHAnsi" w:eastAsiaTheme="minorEastAsia" w:hAnsiTheme="minorHAnsi" w:cstheme="minorBidi"/>
          <w:noProof/>
          <w:lang w:eastAsia="en-US"/>
        </w:rPr>
      </w:pPr>
      <w:hyperlink w:anchor="_Toc131762001" w:history="1">
        <w:r w:rsidRPr="000E083B">
          <w:rPr>
            <w:rStyle w:val="Hyperlink"/>
            <w:noProof/>
          </w:rPr>
          <w:t>Reports</w:t>
        </w:r>
        <w:r>
          <w:rPr>
            <w:noProof/>
            <w:webHidden/>
          </w:rPr>
          <w:tab/>
        </w:r>
        <w:r>
          <w:rPr>
            <w:noProof/>
            <w:webHidden/>
          </w:rPr>
          <w:fldChar w:fldCharType="begin"/>
        </w:r>
        <w:r>
          <w:rPr>
            <w:noProof/>
            <w:webHidden/>
          </w:rPr>
          <w:instrText xml:space="preserve"> PAGEREF _Toc131762001 \h </w:instrText>
        </w:r>
        <w:r>
          <w:rPr>
            <w:noProof/>
            <w:webHidden/>
          </w:rPr>
        </w:r>
        <w:r>
          <w:rPr>
            <w:noProof/>
            <w:webHidden/>
          </w:rPr>
          <w:fldChar w:fldCharType="separate"/>
        </w:r>
        <w:r>
          <w:rPr>
            <w:noProof/>
            <w:webHidden/>
          </w:rPr>
          <w:t>28</w:t>
        </w:r>
        <w:r>
          <w:rPr>
            <w:noProof/>
            <w:webHidden/>
          </w:rPr>
          <w:fldChar w:fldCharType="end"/>
        </w:r>
      </w:hyperlink>
    </w:p>
    <w:p w14:paraId="463E5DB4" w14:textId="6A3A2192" w:rsidR="0074732A" w:rsidRDefault="0074732A">
      <w:pPr>
        <w:pStyle w:val="TOC1"/>
        <w:rPr>
          <w:rFonts w:asciiTheme="minorHAnsi" w:eastAsiaTheme="minorEastAsia" w:hAnsiTheme="minorHAnsi" w:cstheme="minorBidi"/>
          <w:b w:val="0"/>
          <w:lang w:eastAsia="en-US"/>
        </w:rPr>
      </w:pPr>
      <w:hyperlink w:anchor="_Toc131762002" w:history="1">
        <w:r w:rsidRPr="000E083B">
          <w:rPr>
            <w:rStyle w:val="Hyperlink"/>
          </w:rPr>
          <w:t>Appendix A:  Canceling Web Orders</w:t>
        </w:r>
        <w:r>
          <w:rPr>
            <w:webHidden/>
          </w:rPr>
          <w:tab/>
        </w:r>
        <w:r>
          <w:rPr>
            <w:webHidden/>
          </w:rPr>
          <w:fldChar w:fldCharType="begin"/>
        </w:r>
        <w:r>
          <w:rPr>
            <w:webHidden/>
          </w:rPr>
          <w:instrText xml:space="preserve"> PAGEREF _Toc131762002 \h </w:instrText>
        </w:r>
        <w:r>
          <w:rPr>
            <w:webHidden/>
          </w:rPr>
        </w:r>
        <w:r>
          <w:rPr>
            <w:webHidden/>
          </w:rPr>
          <w:fldChar w:fldCharType="separate"/>
        </w:r>
        <w:r>
          <w:rPr>
            <w:webHidden/>
          </w:rPr>
          <w:t>29</w:t>
        </w:r>
        <w:r>
          <w:rPr>
            <w:webHidden/>
          </w:rPr>
          <w:fldChar w:fldCharType="end"/>
        </w:r>
      </w:hyperlink>
    </w:p>
    <w:p w14:paraId="619DAF56" w14:textId="1756F10F" w:rsidR="0074732A" w:rsidRDefault="0074732A">
      <w:pPr>
        <w:pStyle w:val="TOC2"/>
        <w:rPr>
          <w:rFonts w:asciiTheme="minorHAnsi" w:eastAsiaTheme="minorEastAsia" w:hAnsiTheme="minorHAnsi" w:cstheme="minorBidi"/>
          <w:noProof/>
          <w:lang w:eastAsia="en-US"/>
        </w:rPr>
      </w:pPr>
      <w:hyperlink w:anchor="_Toc131762003" w:history="1">
        <w:r w:rsidRPr="000E083B">
          <w:rPr>
            <w:rStyle w:val="Hyperlink"/>
            <w:noProof/>
          </w:rPr>
          <w:t>A Web Order is Submitted</w:t>
        </w:r>
        <w:r>
          <w:rPr>
            <w:noProof/>
            <w:webHidden/>
          </w:rPr>
          <w:tab/>
        </w:r>
        <w:r>
          <w:rPr>
            <w:noProof/>
            <w:webHidden/>
          </w:rPr>
          <w:fldChar w:fldCharType="begin"/>
        </w:r>
        <w:r>
          <w:rPr>
            <w:noProof/>
            <w:webHidden/>
          </w:rPr>
          <w:instrText xml:space="preserve"> PAGEREF _Toc131762003 \h </w:instrText>
        </w:r>
        <w:r>
          <w:rPr>
            <w:noProof/>
            <w:webHidden/>
          </w:rPr>
        </w:r>
        <w:r>
          <w:rPr>
            <w:noProof/>
            <w:webHidden/>
          </w:rPr>
          <w:fldChar w:fldCharType="separate"/>
        </w:r>
        <w:r>
          <w:rPr>
            <w:noProof/>
            <w:webHidden/>
          </w:rPr>
          <w:t>29</w:t>
        </w:r>
        <w:r>
          <w:rPr>
            <w:noProof/>
            <w:webHidden/>
          </w:rPr>
          <w:fldChar w:fldCharType="end"/>
        </w:r>
      </w:hyperlink>
    </w:p>
    <w:p w14:paraId="795C5420" w14:textId="2EAD977F" w:rsidR="0074732A" w:rsidRDefault="0074732A">
      <w:pPr>
        <w:pStyle w:val="TOC2"/>
        <w:rPr>
          <w:rFonts w:asciiTheme="minorHAnsi" w:eastAsiaTheme="minorEastAsia" w:hAnsiTheme="minorHAnsi" w:cstheme="minorBidi"/>
          <w:noProof/>
          <w:lang w:eastAsia="en-US"/>
        </w:rPr>
      </w:pPr>
      <w:hyperlink w:anchor="_Toc131762004" w:history="1">
        <w:r w:rsidRPr="000E083B">
          <w:rPr>
            <w:rStyle w:val="Hyperlink"/>
            <w:noProof/>
          </w:rPr>
          <w:t>Displaying Lists of Weborders</w:t>
        </w:r>
        <w:r>
          <w:rPr>
            <w:noProof/>
            <w:webHidden/>
          </w:rPr>
          <w:tab/>
        </w:r>
        <w:r>
          <w:rPr>
            <w:noProof/>
            <w:webHidden/>
          </w:rPr>
          <w:fldChar w:fldCharType="begin"/>
        </w:r>
        <w:r>
          <w:rPr>
            <w:noProof/>
            <w:webHidden/>
          </w:rPr>
          <w:instrText xml:space="preserve"> PAGEREF _Toc131762004 \h </w:instrText>
        </w:r>
        <w:r>
          <w:rPr>
            <w:noProof/>
            <w:webHidden/>
          </w:rPr>
        </w:r>
        <w:r>
          <w:rPr>
            <w:noProof/>
            <w:webHidden/>
          </w:rPr>
          <w:fldChar w:fldCharType="separate"/>
        </w:r>
        <w:r>
          <w:rPr>
            <w:noProof/>
            <w:webHidden/>
          </w:rPr>
          <w:t>30</w:t>
        </w:r>
        <w:r>
          <w:rPr>
            <w:noProof/>
            <w:webHidden/>
          </w:rPr>
          <w:fldChar w:fldCharType="end"/>
        </w:r>
      </w:hyperlink>
    </w:p>
    <w:p w14:paraId="66144051" w14:textId="145D5EA8" w:rsidR="0074732A" w:rsidRDefault="0074732A">
      <w:pPr>
        <w:pStyle w:val="TOC2"/>
        <w:rPr>
          <w:rFonts w:asciiTheme="minorHAnsi" w:eastAsiaTheme="minorEastAsia" w:hAnsiTheme="minorHAnsi" w:cstheme="minorBidi"/>
          <w:noProof/>
          <w:lang w:eastAsia="en-US"/>
        </w:rPr>
      </w:pPr>
      <w:hyperlink w:anchor="_Toc131762005" w:history="1">
        <w:r w:rsidRPr="000E083B">
          <w:rPr>
            <w:rStyle w:val="Hyperlink"/>
            <w:noProof/>
          </w:rPr>
          <w:t>Example – Two Sites Cancel Their Respective Portions of the WebOrder</w:t>
        </w:r>
        <w:r>
          <w:rPr>
            <w:noProof/>
            <w:webHidden/>
          </w:rPr>
          <w:tab/>
        </w:r>
        <w:r>
          <w:rPr>
            <w:noProof/>
            <w:webHidden/>
          </w:rPr>
          <w:fldChar w:fldCharType="begin"/>
        </w:r>
        <w:r>
          <w:rPr>
            <w:noProof/>
            <w:webHidden/>
          </w:rPr>
          <w:instrText xml:space="preserve"> PAGEREF _Toc131762005 \h </w:instrText>
        </w:r>
        <w:r>
          <w:rPr>
            <w:noProof/>
            <w:webHidden/>
          </w:rPr>
        </w:r>
        <w:r>
          <w:rPr>
            <w:noProof/>
            <w:webHidden/>
          </w:rPr>
          <w:fldChar w:fldCharType="separate"/>
        </w:r>
        <w:r>
          <w:rPr>
            <w:noProof/>
            <w:webHidden/>
          </w:rPr>
          <w:t>35</w:t>
        </w:r>
        <w:r>
          <w:rPr>
            <w:noProof/>
            <w:webHidden/>
          </w:rPr>
          <w:fldChar w:fldCharType="end"/>
        </w:r>
      </w:hyperlink>
    </w:p>
    <w:p w14:paraId="31F44476" w14:textId="0F583B66" w:rsidR="0074732A" w:rsidRDefault="0074732A">
      <w:pPr>
        <w:pStyle w:val="TOC1"/>
        <w:rPr>
          <w:rFonts w:asciiTheme="minorHAnsi" w:eastAsiaTheme="minorEastAsia" w:hAnsiTheme="minorHAnsi" w:cstheme="minorBidi"/>
          <w:b w:val="0"/>
          <w:lang w:eastAsia="en-US"/>
        </w:rPr>
      </w:pPr>
      <w:hyperlink w:anchor="_Toc131762006" w:history="1">
        <w:r w:rsidRPr="000E083B">
          <w:rPr>
            <w:rStyle w:val="Hyperlink"/>
          </w:rPr>
          <w:t>Appendix B:  Document Revision Notes</w:t>
        </w:r>
        <w:r>
          <w:rPr>
            <w:webHidden/>
          </w:rPr>
          <w:tab/>
        </w:r>
        <w:r>
          <w:rPr>
            <w:webHidden/>
          </w:rPr>
          <w:fldChar w:fldCharType="begin"/>
        </w:r>
        <w:r>
          <w:rPr>
            <w:webHidden/>
          </w:rPr>
          <w:instrText xml:space="preserve"> PAGEREF _Toc131762006 \h </w:instrText>
        </w:r>
        <w:r>
          <w:rPr>
            <w:webHidden/>
          </w:rPr>
        </w:r>
        <w:r>
          <w:rPr>
            <w:webHidden/>
          </w:rPr>
          <w:fldChar w:fldCharType="separate"/>
        </w:r>
        <w:r>
          <w:rPr>
            <w:webHidden/>
          </w:rPr>
          <w:t>36</w:t>
        </w:r>
        <w:r>
          <w:rPr>
            <w:webHidden/>
          </w:rPr>
          <w:fldChar w:fldCharType="end"/>
        </w:r>
      </w:hyperlink>
    </w:p>
    <w:p w14:paraId="33547273" w14:textId="02F31EF7" w:rsidR="007D2698" w:rsidRDefault="00217A22" w:rsidP="007D2698">
      <w:r>
        <w:fldChar w:fldCharType="end"/>
      </w:r>
    </w:p>
    <w:p w14:paraId="1E09B4B2" w14:textId="77777777" w:rsidR="00014E15" w:rsidRDefault="00014E15" w:rsidP="007D2698"/>
    <w:p w14:paraId="7CE29E6A" w14:textId="77777777" w:rsidR="0074732A" w:rsidRDefault="0074732A">
      <w:pPr>
        <w:spacing w:after="0"/>
        <w:rPr>
          <w:rFonts w:eastAsia="Calibri"/>
          <w:bCs/>
          <w:color w:val="0F243E"/>
          <w:sz w:val="36"/>
          <w:lang w:eastAsia="en-US"/>
        </w:rPr>
      </w:pPr>
      <w:bookmarkStart w:id="4" w:name="_Toc490236708"/>
      <w:r>
        <w:br w:type="page"/>
      </w:r>
    </w:p>
    <w:p w14:paraId="7565D5AC" w14:textId="15F5419B" w:rsidR="00E916B4" w:rsidRPr="00600CA6" w:rsidRDefault="00E916B4" w:rsidP="0093684E">
      <w:pPr>
        <w:pStyle w:val="Heading3"/>
      </w:pPr>
      <w:bookmarkStart w:id="5" w:name="_Toc131761982"/>
      <w:r>
        <w:lastRenderedPageBreak/>
        <w:t>Orders Overview</w:t>
      </w:r>
      <w:bookmarkEnd w:id="2"/>
      <w:bookmarkEnd w:id="4"/>
      <w:bookmarkEnd w:id="5"/>
    </w:p>
    <w:p w14:paraId="5EC30C7C" w14:textId="3F9B4433" w:rsidR="00BD461C" w:rsidRDefault="005158ED" w:rsidP="00BD461C">
      <w:pPr>
        <w:spacing w:after="0"/>
        <w:rPr>
          <w:lang w:eastAsia="en-US"/>
        </w:rPr>
      </w:pPr>
      <w:r>
        <w:rPr>
          <w:lang w:eastAsia="en-US"/>
        </w:rPr>
        <w:t xml:space="preserve">Genebank clients </w:t>
      </w:r>
      <w:r w:rsidR="00E519A2">
        <w:rPr>
          <w:lang w:eastAsia="en-US"/>
        </w:rPr>
        <w:t xml:space="preserve">request </w:t>
      </w:r>
      <w:r w:rsidR="005850D2">
        <w:rPr>
          <w:lang w:eastAsia="en-US"/>
        </w:rPr>
        <w:t>germplasm</w:t>
      </w:r>
      <w:r>
        <w:rPr>
          <w:lang w:eastAsia="en-US"/>
        </w:rPr>
        <w:t xml:space="preserve"> </w:t>
      </w:r>
      <w:r w:rsidR="00BD461C">
        <w:rPr>
          <w:lang w:eastAsia="en-US"/>
        </w:rPr>
        <w:t xml:space="preserve">through various </w:t>
      </w:r>
      <w:r w:rsidR="00E519A2">
        <w:rPr>
          <w:lang w:eastAsia="en-US"/>
        </w:rPr>
        <w:t>means</w:t>
      </w:r>
      <w:r w:rsidR="00BD461C">
        <w:rPr>
          <w:lang w:eastAsia="en-US"/>
        </w:rPr>
        <w:t>:</w:t>
      </w:r>
    </w:p>
    <w:p w14:paraId="7BC2EB8D" w14:textId="77777777" w:rsidR="00BD461C" w:rsidRDefault="00D7085F" w:rsidP="00BD461C">
      <w:pPr>
        <w:numPr>
          <w:ilvl w:val="0"/>
          <w:numId w:val="33"/>
        </w:numPr>
        <w:spacing w:after="0"/>
        <w:rPr>
          <w:lang w:eastAsia="en-US"/>
        </w:rPr>
      </w:pPr>
      <w:r>
        <w:rPr>
          <w:lang w:eastAsia="en-US"/>
        </w:rPr>
        <w:t xml:space="preserve">GRIN-Global </w:t>
      </w:r>
      <w:r w:rsidR="005158ED">
        <w:rPr>
          <w:lang w:eastAsia="en-US"/>
        </w:rPr>
        <w:t>public website</w:t>
      </w:r>
      <w:r w:rsidR="00D878D0">
        <w:rPr>
          <w:lang w:eastAsia="en-US"/>
        </w:rPr>
        <w:t xml:space="preserve"> (PW)</w:t>
      </w:r>
    </w:p>
    <w:p w14:paraId="7FD37FBF" w14:textId="77777777" w:rsidR="00BD461C" w:rsidRDefault="005158ED" w:rsidP="00BD461C">
      <w:pPr>
        <w:numPr>
          <w:ilvl w:val="0"/>
          <w:numId w:val="33"/>
        </w:numPr>
        <w:spacing w:after="0"/>
        <w:rPr>
          <w:lang w:eastAsia="en-US"/>
        </w:rPr>
      </w:pPr>
      <w:r>
        <w:rPr>
          <w:lang w:eastAsia="en-US"/>
        </w:rPr>
        <w:t>email</w:t>
      </w:r>
    </w:p>
    <w:p w14:paraId="6A93E241" w14:textId="49FE44E1" w:rsidR="00BD461C" w:rsidRDefault="005158ED" w:rsidP="00BE342D">
      <w:pPr>
        <w:numPr>
          <w:ilvl w:val="0"/>
          <w:numId w:val="33"/>
        </w:numPr>
        <w:spacing w:after="0"/>
        <w:rPr>
          <w:lang w:eastAsia="en-US"/>
        </w:rPr>
      </w:pPr>
      <w:r>
        <w:rPr>
          <w:lang w:eastAsia="en-US"/>
        </w:rPr>
        <w:t xml:space="preserve">telephone </w:t>
      </w:r>
    </w:p>
    <w:p w14:paraId="2E011668" w14:textId="585679E6" w:rsidR="00BE342D" w:rsidRDefault="00000000" w:rsidP="00BE342D">
      <w:pPr>
        <w:numPr>
          <w:ilvl w:val="0"/>
          <w:numId w:val="33"/>
        </w:numPr>
        <w:rPr>
          <w:lang w:eastAsia="en-US"/>
        </w:rPr>
      </w:pPr>
      <w:hyperlink r:id="rId15" w:history="1">
        <w:r w:rsidR="00BE342D" w:rsidRPr="00BE342D">
          <w:rPr>
            <w:rStyle w:val="Hyperlink"/>
            <w:lang w:eastAsia="en-US"/>
          </w:rPr>
          <w:t>Genesys</w:t>
        </w:r>
      </w:hyperlink>
    </w:p>
    <w:p w14:paraId="15206826" w14:textId="75CD300F" w:rsidR="00172705" w:rsidRDefault="00E519A2" w:rsidP="00172705">
      <w:r>
        <w:rPr>
          <w:lang w:eastAsia="en-US"/>
        </w:rPr>
        <w:t>E</w:t>
      </w:r>
      <w:r w:rsidR="005158ED">
        <w:rPr>
          <w:lang w:eastAsia="en-US"/>
        </w:rPr>
        <w:t xml:space="preserve">ach organization </w:t>
      </w:r>
      <w:r w:rsidR="00791FD3">
        <w:rPr>
          <w:lang w:eastAsia="en-US"/>
        </w:rPr>
        <w:t xml:space="preserve">using </w:t>
      </w:r>
      <w:r w:rsidR="00172705">
        <w:rPr>
          <w:lang w:eastAsia="en-US"/>
        </w:rPr>
        <w:t xml:space="preserve">the </w:t>
      </w:r>
      <w:r w:rsidR="00791FD3">
        <w:rPr>
          <w:lang w:eastAsia="en-US"/>
        </w:rPr>
        <w:t xml:space="preserve">GRIN-Global </w:t>
      </w:r>
      <w:r w:rsidR="00172705">
        <w:rPr>
          <w:lang w:eastAsia="en-US"/>
        </w:rPr>
        <w:t xml:space="preserve">software </w:t>
      </w:r>
      <w:r w:rsidR="005158ED">
        <w:rPr>
          <w:lang w:eastAsia="en-US"/>
        </w:rPr>
        <w:t xml:space="preserve">will determine </w:t>
      </w:r>
      <w:r>
        <w:rPr>
          <w:lang w:eastAsia="en-US"/>
        </w:rPr>
        <w:t xml:space="preserve">their </w:t>
      </w:r>
      <w:r w:rsidR="00791FD3">
        <w:rPr>
          <w:lang w:eastAsia="en-US"/>
        </w:rPr>
        <w:t xml:space="preserve">respective criteria and </w:t>
      </w:r>
      <w:r w:rsidR="005158ED">
        <w:rPr>
          <w:lang w:eastAsia="en-US"/>
        </w:rPr>
        <w:t>methods for accepting orders. This document describe</w:t>
      </w:r>
      <w:r w:rsidR="004E71B4">
        <w:rPr>
          <w:lang w:eastAsia="en-US"/>
        </w:rPr>
        <w:t>s</w:t>
      </w:r>
      <w:r w:rsidR="005158ED">
        <w:rPr>
          <w:lang w:eastAsia="en-US"/>
        </w:rPr>
        <w:t xml:space="preserve"> how orders </w:t>
      </w:r>
      <w:r w:rsidR="004E71B4">
        <w:rPr>
          <w:lang w:eastAsia="en-US"/>
        </w:rPr>
        <w:t xml:space="preserve">can </w:t>
      </w:r>
      <w:r>
        <w:rPr>
          <w:lang w:eastAsia="en-US"/>
        </w:rPr>
        <w:t xml:space="preserve">be processed in </w:t>
      </w:r>
      <w:r>
        <w:t>GRIN-Global</w:t>
      </w:r>
      <w:r>
        <w:rPr>
          <w:lang w:eastAsia="en-US"/>
        </w:rPr>
        <w:t xml:space="preserve">, with </w:t>
      </w:r>
      <w:r w:rsidR="00BD461C">
        <w:rPr>
          <w:lang w:eastAsia="en-US"/>
        </w:rPr>
        <w:t xml:space="preserve">the emphasis on receiving orders via the </w:t>
      </w:r>
      <w:r w:rsidR="00BE342D">
        <w:rPr>
          <w:lang w:eastAsia="en-US"/>
        </w:rPr>
        <w:t xml:space="preserve">GG </w:t>
      </w:r>
      <w:r w:rsidR="00BD461C">
        <w:rPr>
          <w:lang w:eastAsia="en-US"/>
        </w:rPr>
        <w:t>Public Website</w:t>
      </w:r>
      <w:r w:rsidR="00172705">
        <w:rPr>
          <w:lang w:eastAsia="en-US"/>
        </w:rPr>
        <w:t xml:space="preserve"> (PW)</w:t>
      </w:r>
      <w:r w:rsidR="00BD461C">
        <w:rPr>
          <w:lang w:eastAsia="en-US"/>
        </w:rPr>
        <w:t xml:space="preserve">. </w:t>
      </w:r>
      <w:r w:rsidR="004E71B4">
        <w:rPr>
          <w:lang w:eastAsia="en-US"/>
        </w:rPr>
        <w:t xml:space="preserve">Typically, germplasm </w:t>
      </w:r>
      <w:r w:rsidR="00EE0E96">
        <w:rPr>
          <w:lang w:eastAsia="en-US"/>
        </w:rPr>
        <w:t>requester</w:t>
      </w:r>
      <w:r w:rsidR="004E71B4">
        <w:rPr>
          <w:lang w:eastAsia="en-US"/>
        </w:rPr>
        <w:t xml:space="preserve">s </w:t>
      </w:r>
      <w:r w:rsidR="00172705">
        <w:rPr>
          <w:lang w:eastAsia="en-US"/>
        </w:rPr>
        <w:t xml:space="preserve">create a user profile and </w:t>
      </w:r>
      <w:r w:rsidR="00BD461C">
        <w:rPr>
          <w:lang w:eastAsia="en-US"/>
        </w:rPr>
        <w:t xml:space="preserve">search </w:t>
      </w:r>
      <w:r w:rsidR="00160090">
        <w:rPr>
          <w:lang w:eastAsia="en-US"/>
        </w:rPr>
        <w:t>for accession</w:t>
      </w:r>
      <w:r w:rsidR="00172705">
        <w:rPr>
          <w:lang w:eastAsia="en-US"/>
        </w:rPr>
        <w:t xml:space="preserve"> or inventory items</w:t>
      </w:r>
      <w:r w:rsidR="00160090">
        <w:rPr>
          <w:lang w:eastAsia="en-US"/>
        </w:rPr>
        <w:t xml:space="preserve"> </w:t>
      </w:r>
      <w:r w:rsidR="00172705">
        <w:rPr>
          <w:lang w:eastAsia="en-US"/>
        </w:rPr>
        <w:t xml:space="preserve">before </w:t>
      </w:r>
      <w:r w:rsidR="00160090">
        <w:rPr>
          <w:lang w:eastAsia="en-US"/>
        </w:rPr>
        <w:t>add</w:t>
      </w:r>
      <w:r w:rsidR="00172705">
        <w:rPr>
          <w:lang w:eastAsia="en-US"/>
        </w:rPr>
        <w:t>ing</w:t>
      </w:r>
      <w:r w:rsidR="00160090">
        <w:rPr>
          <w:lang w:eastAsia="en-US"/>
        </w:rPr>
        <w:t xml:space="preserve"> them to their shopping carts </w:t>
      </w:r>
      <w:r w:rsidR="00761873">
        <w:rPr>
          <w:lang w:eastAsia="en-US"/>
        </w:rPr>
        <w:t>– ev</w:t>
      </w:r>
      <w:r w:rsidR="00160090">
        <w:rPr>
          <w:lang w:eastAsia="en-US"/>
        </w:rPr>
        <w:t>entually submit</w:t>
      </w:r>
      <w:r w:rsidR="00761873">
        <w:rPr>
          <w:lang w:eastAsia="en-US"/>
        </w:rPr>
        <w:t>ting</w:t>
      </w:r>
      <w:r w:rsidR="00160090">
        <w:rPr>
          <w:lang w:eastAsia="en-US"/>
        </w:rPr>
        <w:t xml:space="preserve"> their cart for order processing.</w:t>
      </w:r>
      <w:r w:rsidR="00BD461C">
        <w:rPr>
          <w:lang w:eastAsia="en-US"/>
        </w:rPr>
        <w:t xml:space="preserve"> </w:t>
      </w:r>
      <w:r w:rsidR="00172705">
        <w:rPr>
          <w:lang w:eastAsia="en-US"/>
        </w:rPr>
        <w:t xml:space="preserve"> (Detailed information on setting up and modifying a PW user profile can be found in the Public Website Help feature.)</w:t>
      </w:r>
    </w:p>
    <w:p w14:paraId="4A065A88" w14:textId="311A8D02" w:rsidR="001802AB" w:rsidRDefault="004E71B4" w:rsidP="00160090">
      <w:pPr>
        <w:rPr>
          <w:lang w:eastAsia="en-US"/>
        </w:rPr>
      </w:pPr>
      <w:r>
        <w:rPr>
          <w:lang w:eastAsia="en-US"/>
        </w:rPr>
        <w:t xml:space="preserve">The “shopping cart” feature is modeled after other websites – the user can continue “shopping” and add items (in </w:t>
      </w:r>
      <w:r w:rsidR="00D878D0">
        <w:rPr>
          <w:lang w:eastAsia="en-US"/>
        </w:rPr>
        <w:t>this</w:t>
      </w:r>
      <w:r>
        <w:rPr>
          <w:lang w:eastAsia="en-US"/>
        </w:rPr>
        <w:t xml:space="preserve"> case accessions</w:t>
      </w:r>
      <w:r w:rsidR="00172705">
        <w:rPr>
          <w:lang w:eastAsia="en-US"/>
        </w:rPr>
        <w:t xml:space="preserve"> or inventory items</w:t>
      </w:r>
      <w:r>
        <w:rPr>
          <w:lang w:eastAsia="en-US"/>
        </w:rPr>
        <w:t xml:space="preserve">) into the cart. Assuming the user is logged in, she can also add items to </w:t>
      </w:r>
      <w:r w:rsidR="005850D2" w:rsidRPr="005850D2">
        <w:rPr>
          <w:b/>
          <w:lang w:eastAsia="en-US"/>
        </w:rPr>
        <w:t>My Favorites</w:t>
      </w:r>
      <w:r w:rsidR="005850D2">
        <w:rPr>
          <w:lang w:eastAsia="en-US"/>
        </w:rPr>
        <w:t xml:space="preserve"> (</w:t>
      </w:r>
      <w:r>
        <w:rPr>
          <w:lang w:eastAsia="en-US"/>
        </w:rPr>
        <w:t>a “wish list”</w:t>
      </w:r>
      <w:r w:rsidR="005850D2">
        <w:rPr>
          <w:lang w:eastAsia="en-US"/>
        </w:rPr>
        <w:t>)</w:t>
      </w:r>
      <w:r>
        <w:rPr>
          <w:lang w:eastAsia="en-US"/>
        </w:rPr>
        <w:t xml:space="preserve"> </w:t>
      </w:r>
      <w:r w:rsidR="005850D2">
        <w:rPr>
          <w:lang w:eastAsia="en-US"/>
        </w:rPr>
        <w:t xml:space="preserve">and decide later to order from the list. </w:t>
      </w:r>
      <w:r w:rsidR="001B67DE">
        <w:rPr>
          <w:lang w:eastAsia="en-US"/>
        </w:rPr>
        <w:t>(The cart can also be left with items in it, and the user can log out and return later to update or send the order.)</w:t>
      </w:r>
    </w:p>
    <w:p w14:paraId="08D6F53C" w14:textId="77777777" w:rsidR="007F7079" w:rsidRDefault="007F7079" w:rsidP="007F7079">
      <w:pPr>
        <w:rPr>
          <w:lang w:eastAsia="en-US"/>
        </w:rPr>
      </w:pPr>
      <w:r w:rsidRPr="004344EA">
        <w:rPr>
          <w:lang w:eastAsia="en-US"/>
        </w:rPr>
        <w:t xml:space="preserve">In GG, the germplasm </w:t>
      </w:r>
      <w:r>
        <w:rPr>
          <w:lang w:eastAsia="en-US"/>
        </w:rPr>
        <w:t>requester</w:t>
      </w:r>
      <w:r w:rsidRPr="004344EA">
        <w:rPr>
          <w:lang w:eastAsia="en-US"/>
        </w:rPr>
        <w:t>s generally submit their orders via the GG Public Website.  Using the Curator Tool</w:t>
      </w:r>
      <w:r>
        <w:rPr>
          <w:lang w:eastAsia="en-US"/>
        </w:rPr>
        <w:t>’s Order Wizard</w:t>
      </w:r>
      <w:r w:rsidRPr="004344EA">
        <w:rPr>
          <w:lang w:eastAsia="en-US"/>
        </w:rPr>
        <w:t xml:space="preserve">, genebank </w:t>
      </w:r>
      <w:r>
        <w:rPr>
          <w:lang w:eastAsia="en-US"/>
        </w:rPr>
        <w:t>staff</w:t>
      </w:r>
      <w:r w:rsidRPr="004344EA">
        <w:rPr>
          <w:lang w:eastAsia="en-US"/>
        </w:rPr>
        <w:t xml:space="preserve"> responsible for order fulfillment can review those incoming </w:t>
      </w:r>
      <w:r w:rsidRPr="004344EA">
        <w:rPr>
          <w:i/>
          <w:lang w:eastAsia="en-US"/>
        </w:rPr>
        <w:t>web</w:t>
      </w:r>
      <w:r w:rsidRPr="004344EA">
        <w:rPr>
          <w:lang w:eastAsia="en-US"/>
        </w:rPr>
        <w:t xml:space="preserve"> </w:t>
      </w:r>
      <w:r>
        <w:rPr>
          <w:lang w:eastAsia="en-US"/>
        </w:rPr>
        <w:t xml:space="preserve">order </w:t>
      </w:r>
      <w:r w:rsidRPr="008C1B8A">
        <w:rPr>
          <w:i/>
          <w:iCs/>
          <w:lang w:eastAsia="en-US"/>
        </w:rPr>
        <w:t>requests</w:t>
      </w:r>
      <w:r>
        <w:rPr>
          <w:lang w:eastAsia="en-US"/>
        </w:rPr>
        <w:t xml:space="preserve"> (WORs) </w:t>
      </w:r>
      <w:r w:rsidRPr="004344EA">
        <w:rPr>
          <w:lang w:eastAsia="en-US"/>
        </w:rPr>
        <w:t xml:space="preserve">and convert them into </w:t>
      </w:r>
      <w:r w:rsidRPr="004344EA">
        <w:rPr>
          <w:i/>
          <w:lang w:eastAsia="en-US"/>
        </w:rPr>
        <w:t>standard</w:t>
      </w:r>
      <w:r w:rsidRPr="004344EA">
        <w:rPr>
          <w:lang w:eastAsia="en-US"/>
        </w:rPr>
        <w:t xml:space="preserve"> GRIN-Global orders. </w:t>
      </w:r>
      <w:r>
        <w:rPr>
          <w:lang w:eastAsia="en-US"/>
        </w:rPr>
        <w:t xml:space="preserve"> </w:t>
      </w:r>
    </w:p>
    <w:p w14:paraId="398AB8DE" w14:textId="47FFCE59" w:rsidR="007F7079" w:rsidRDefault="007F7079" w:rsidP="007F7079">
      <w:r w:rsidRPr="004344EA">
        <w:rPr>
          <w:lang w:eastAsia="en-US"/>
        </w:rPr>
        <w:t xml:space="preserve">During the order processing, genebank </w:t>
      </w:r>
      <w:r>
        <w:rPr>
          <w:lang w:eastAsia="en-US"/>
        </w:rPr>
        <w:t>staff</w:t>
      </w:r>
      <w:r w:rsidRPr="004344EA">
        <w:rPr>
          <w:lang w:eastAsia="en-US"/>
        </w:rPr>
        <w:t xml:space="preserve"> will use the </w:t>
      </w:r>
      <w:r>
        <w:t>Curator Tool</w:t>
      </w:r>
      <w:r w:rsidR="00172705">
        <w:t xml:space="preserve"> (CT)</w:t>
      </w:r>
      <w:r>
        <w:t xml:space="preserve"> </w:t>
      </w:r>
      <w:r>
        <w:rPr>
          <w:lang w:eastAsia="en-US"/>
        </w:rPr>
        <w:t xml:space="preserve">Order Wizard </w:t>
      </w:r>
      <w:r w:rsidRPr="004344EA">
        <w:rPr>
          <w:lang w:eastAsia="en-US"/>
        </w:rPr>
        <w:t>to manage and monitor the</w:t>
      </w:r>
      <w:r w:rsidR="00172705">
        <w:rPr>
          <w:lang w:eastAsia="en-US"/>
        </w:rPr>
        <w:t xml:space="preserve"> order’s</w:t>
      </w:r>
      <w:r w:rsidRPr="004344EA">
        <w:rPr>
          <w:lang w:eastAsia="en-US"/>
        </w:rPr>
        <w:t xml:space="preserve"> status.</w:t>
      </w:r>
      <w:r>
        <w:rPr>
          <w:lang w:eastAsia="en-US"/>
        </w:rPr>
        <w:t xml:space="preserve"> </w:t>
      </w:r>
      <w:r w:rsidR="00172705">
        <w:rPr>
          <w:lang w:eastAsia="en-US"/>
        </w:rPr>
        <w:t>S</w:t>
      </w:r>
      <w:r>
        <w:rPr>
          <w:lang w:eastAsia="en-US"/>
        </w:rPr>
        <w:t xml:space="preserve">everal order-related </w:t>
      </w:r>
      <w:r w:rsidR="00172705">
        <w:rPr>
          <w:lang w:eastAsia="en-US"/>
        </w:rPr>
        <w:t xml:space="preserve">CT </w:t>
      </w:r>
      <w:r>
        <w:t>dataview</w:t>
      </w:r>
      <w:r>
        <w:rPr>
          <w:lang w:eastAsia="en-US"/>
        </w:rPr>
        <w:t>s can be used</w:t>
      </w:r>
      <w:r>
        <w:t xml:space="preserve">, but the Order Wizard </w:t>
      </w:r>
      <w:r>
        <w:rPr>
          <w:lang w:eastAsia="en-US"/>
        </w:rPr>
        <w:t xml:space="preserve">with its </w:t>
      </w:r>
      <w:r>
        <w:t xml:space="preserve">business rules facilitates the order </w:t>
      </w:r>
      <w:r w:rsidR="00172705">
        <w:t xml:space="preserve">tracking </w:t>
      </w:r>
      <w:r>
        <w:t>process.</w:t>
      </w:r>
    </w:p>
    <w:p w14:paraId="19E2EDB9" w14:textId="77777777" w:rsidR="007F7079" w:rsidRDefault="007F7079" w:rsidP="007F7079">
      <w:r>
        <w:t xml:space="preserve">An online video: </w:t>
      </w:r>
      <w:hyperlink r:id="rId16" w:history="1">
        <w:r w:rsidRPr="00D8681C">
          <w:rPr>
            <w:rStyle w:val="Hyperlink"/>
          </w:rPr>
          <w:t>https://www.grin-global.org/videos/orderwiz2.mp4</w:t>
        </w:r>
      </w:hyperlink>
      <w:r>
        <w:t xml:space="preserve"> illustrates the steps involved in processing a web order request submitted from the GG public website.</w:t>
      </w:r>
    </w:p>
    <w:p w14:paraId="70CBF496" w14:textId="592375A6" w:rsidR="008B36BC" w:rsidRDefault="004F5316" w:rsidP="00600CA6">
      <w:pPr>
        <w:pStyle w:val="Heading4"/>
        <w:rPr>
          <w:lang w:eastAsia="en-US"/>
        </w:rPr>
      </w:pPr>
      <w:bookmarkStart w:id="6" w:name="_Toc490236709"/>
      <w:bookmarkStart w:id="7" w:name="_Toc131761983"/>
      <w:r>
        <w:rPr>
          <w:lang w:eastAsia="en-US"/>
        </w:rPr>
        <w:t xml:space="preserve">Relationship of Orders to </w:t>
      </w:r>
      <w:r w:rsidR="001802AB">
        <w:rPr>
          <w:lang w:eastAsia="en-US"/>
        </w:rPr>
        <w:t>Web</w:t>
      </w:r>
      <w:r w:rsidR="00BE342D">
        <w:rPr>
          <w:lang w:eastAsia="en-US"/>
        </w:rPr>
        <w:t xml:space="preserve"> Order Requests </w:t>
      </w:r>
      <w:bookmarkEnd w:id="6"/>
      <w:r w:rsidR="00BE342D">
        <w:rPr>
          <w:lang w:eastAsia="en-US"/>
        </w:rPr>
        <w:t>(WORs)</w:t>
      </w:r>
      <w:bookmarkEnd w:id="7"/>
    </w:p>
    <w:p w14:paraId="5B730EE2" w14:textId="3BF43CE2" w:rsidR="00E519A2" w:rsidRDefault="005158ED" w:rsidP="008B36BC">
      <w:pPr>
        <w:rPr>
          <w:lang w:eastAsia="en-US"/>
        </w:rPr>
      </w:pPr>
      <w:r>
        <w:rPr>
          <w:lang w:eastAsia="en-US"/>
        </w:rPr>
        <w:t xml:space="preserve">Because the </w:t>
      </w:r>
      <w:r>
        <w:t xml:space="preserve">Curator Tool </w:t>
      </w:r>
      <w:r>
        <w:rPr>
          <w:lang w:eastAsia="en-US"/>
        </w:rPr>
        <w:t xml:space="preserve">and the Public Website </w:t>
      </w:r>
      <w:r w:rsidR="00BE342D">
        <w:rPr>
          <w:lang w:eastAsia="en-US"/>
        </w:rPr>
        <w:t xml:space="preserve">(PW) </w:t>
      </w:r>
      <w:r>
        <w:rPr>
          <w:lang w:eastAsia="en-US"/>
        </w:rPr>
        <w:t xml:space="preserve">are independent </w:t>
      </w:r>
      <w:proofErr w:type="gramStart"/>
      <w:r>
        <w:rPr>
          <w:lang w:eastAsia="en-US"/>
        </w:rPr>
        <w:t xml:space="preserve">programs  </w:t>
      </w:r>
      <w:r w:rsidR="00974BED">
        <w:rPr>
          <w:lang w:eastAsia="en-US"/>
        </w:rPr>
        <w:t>–</w:t>
      </w:r>
      <w:proofErr w:type="gramEnd"/>
      <w:r>
        <w:rPr>
          <w:lang w:eastAsia="en-US"/>
        </w:rPr>
        <w:t xml:space="preserve"> you do not need one to run the other – the </w:t>
      </w:r>
      <w:r w:rsidR="0085023C">
        <w:rPr>
          <w:lang w:eastAsia="en-US"/>
        </w:rPr>
        <w:t>requests</w:t>
      </w:r>
      <w:r>
        <w:rPr>
          <w:lang w:eastAsia="en-US"/>
        </w:rPr>
        <w:t xml:space="preserve"> </w:t>
      </w:r>
      <w:r w:rsidR="005850D2">
        <w:rPr>
          <w:lang w:eastAsia="en-US"/>
        </w:rPr>
        <w:t xml:space="preserve">submitted </w:t>
      </w:r>
      <w:r>
        <w:rPr>
          <w:lang w:eastAsia="en-US"/>
        </w:rPr>
        <w:t xml:space="preserve">into the </w:t>
      </w:r>
      <w:r w:rsidR="00BE342D">
        <w:rPr>
          <w:lang w:eastAsia="en-US"/>
        </w:rPr>
        <w:t xml:space="preserve">PW </w:t>
      </w:r>
      <w:r>
        <w:rPr>
          <w:lang w:eastAsia="en-US"/>
        </w:rPr>
        <w:t>by researchers</w:t>
      </w:r>
      <w:r w:rsidR="00BE342D">
        <w:rPr>
          <w:lang w:eastAsia="en-US"/>
        </w:rPr>
        <w:t xml:space="preserve"> / requesters </w:t>
      </w:r>
      <w:r>
        <w:rPr>
          <w:lang w:eastAsia="en-US"/>
        </w:rPr>
        <w:t xml:space="preserve">are not stored </w:t>
      </w:r>
      <w:r w:rsidRPr="004E71B4">
        <w:rPr>
          <w:i/>
          <w:lang w:eastAsia="en-US"/>
        </w:rPr>
        <w:t>directly</w:t>
      </w:r>
      <w:r>
        <w:rPr>
          <w:lang w:eastAsia="en-US"/>
        </w:rPr>
        <w:t xml:space="preserve"> in the </w:t>
      </w:r>
      <w:r w:rsidR="00BE342D">
        <w:rPr>
          <w:lang w:eastAsia="en-US"/>
        </w:rPr>
        <w:t xml:space="preserve">GG (main) </w:t>
      </w:r>
      <w:r w:rsidR="00BE342D" w:rsidRPr="00BE342D">
        <w:rPr>
          <w:b/>
          <w:bCs/>
          <w:lang w:eastAsia="en-US"/>
        </w:rPr>
        <w:t>O</w:t>
      </w:r>
      <w:r w:rsidR="00974BED" w:rsidRPr="00BE342D">
        <w:rPr>
          <w:b/>
          <w:bCs/>
        </w:rPr>
        <w:t xml:space="preserve">rder </w:t>
      </w:r>
      <w:r w:rsidR="00BE342D" w:rsidRPr="00BE342D">
        <w:rPr>
          <w:b/>
          <w:bCs/>
        </w:rPr>
        <w:t>Request</w:t>
      </w:r>
      <w:r w:rsidR="00BE342D">
        <w:t xml:space="preserve"> </w:t>
      </w:r>
      <w:r>
        <w:rPr>
          <w:lang w:eastAsia="en-US"/>
        </w:rPr>
        <w:t>table</w:t>
      </w:r>
      <w:r w:rsidR="00974BED">
        <w:rPr>
          <w:lang w:eastAsia="en-US"/>
        </w:rPr>
        <w:t xml:space="preserve">. Instead, </w:t>
      </w:r>
      <w:r w:rsidR="00BE342D">
        <w:rPr>
          <w:lang w:eastAsia="en-US"/>
        </w:rPr>
        <w:t xml:space="preserve">the </w:t>
      </w:r>
      <w:r w:rsidR="00974BED">
        <w:rPr>
          <w:lang w:eastAsia="en-US"/>
        </w:rPr>
        <w:t xml:space="preserve">incoming </w:t>
      </w:r>
      <w:r w:rsidR="00BE342D">
        <w:rPr>
          <w:lang w:eastAsia="en-US"/>
        </w:rPr>
        <w:t xml:space="preserve">PW requests submitted by external users </w:t>
      </w:r>
      <w:r w:rsidR="005850D2">
        <w:rPr>
          <w:lang w:eastAsia="en-US"/>
        </w:rPr>
        <w:t xml:space="preserve">are stored in a </w:t>
      </w:r>
      <w:r w:rsidR="00BE342D" w:rsidRPr="00172705">
        <w:rPr>
          <w:b/>
          <w:bCs/>
          <w:i/>
          <w:iCs/>
          <w:lang w:eastAsia="en-US"/>
        </w:rPr>
        <w:t>Web Order</w:t>
      </w:r>
      <w:r w:rsidR="00BE342D" w:rsidRPr="00BE342D">
        <w:rPr>
          <w:b/>
          <w:bCs/>
          <w:lang w:eastAsia="en-US"/>
        </w:rPr>
        <w:t xml:space="preserve"> Request</w:t>
      </w:r>
      <w:r w:rsidR="00BE342D">
        <w:rPr>
          <w:lang w:eastAsia="en-US"/>
        </w:rPr>
        <w:t xml:space="preserve"> </w:t>
      </w:r>
      <w:r w:rsidR="005850D2">
        <w:rPr>
          <w:lang w:eastAsia="en-US"/>
        </w:rPr>
        <w:t>table</w:t>
      </w:r>
      <w:r w:rsidR="00BE342D">
        <w:rPr>
          <w:lang w:eastAsia="en-US"/>
        </w:rPr>
        <w:t>.  In this document, to differentiate the two tables, we will use the term “Requests” or “WORs” to denote the incoming Web Order Requests. When the</w:t>
      </w:r>
      <w:r w:rsidR="008C1B8A">
        <w:rPr>
          <w:lang w:eastAsia="en-US"/>
        </w:rPr>
        <w:t xml:space="preserve"> genebank’s</w:t>
      </w:r>
      <w:r w:rsidR="00BE342D">
        <w:rPr>
          <w:lang w:eastAsia="en-US"/>
        </w:rPr>
        <w:t xml:space="preserve"> staff person starts processing the request</w:t>
      </w:r>
      <w:r w:rsidR="008C1B8A">
        <w:rPr>
          <w:lang w:eastAsia="en-US"/>
        </w:rPr>
        <w:t xml:space="preserve"> using the Order Wizard</w:t>
      </w:r>
      <w:r w:rsidR="00BE342D">
        <w:rPr>
          <w:lang w:eastAsia="en-US"/>
        </w:rPr>
        <w:t>, they will save essentially a copy of this request in a separate table</w:t>
      </w:r>
      <w:r w:rsidR="008C1B8A">
        <w:rPr>
          <w:lang w:eastAsia="en-US"/>
        </w:rPr>
        <w:t xml:space="preserve">; </w:t>
      </w:r>
      <w:r w:rsidR="00BE342D">
        <w:rPr>
          <w:lang w:eastAsia="en-US"/>
        </w:rPr>
        <w:t xml:space="preserve">we will refer to that as “the order.” (At the USDA NPGS, the </w:t>
      </w:r>
      <w:r w:rsidR="008C1B8A">
        <w:rPr>
          <w:lang w:eastAsia="en-US"/>
        </w:rPr>
        <w:t xml:space="preserve">genebank </w:t>
      </w:r>
      <w:r w:rsidR="00BE342D">
        <w:rPr>
          <w:lang w:eastAsia="en-US"/>
        </w:rPr>
        <w:t xml:space="preserve">staff often refer to this as the GRIN order, because their </w:t>
      </w:r>
      <w:r w:rsidR="008C1B8A">
        <w:rPr>
          <w:lang w:eastAsia="en-US"/>
        </w:rPr>
        <w:t xml:space="preserve">database </w:t>
      </w:r>
      <w:r w:rsidR="00BE342D">
        <w:rPr>
          <w:lang w:eastAsia="en-US"/>
        </w:rPr>
        <w:t xml:space="preserve">system prior to GG was “GRIN.”) </w:t>
      </w:r>
    </w:p>
    <w:tbl>
      <w:tblPr>
        <w:tblStyle w:val="TableGrid"/>
        <w:tblW w:w="0" w:type="auto"/>
        <w:tblLook w:val="04A0" w:firstRow="1" w:lastRow="0" w:firstColumn="1" w:lastColumn="0" w:noHBand="0" w:noVBand="1"/>
      </w:tblPr>
      <w:tblGrid>
        <w:gridCol w:w="4866"/>
        <w:gridCol w:w="4484"/>
      </w:tblGrid>
      <w:tr w:rsidR="00E912CC" w14:paraId="0358792A" w14:textId="77777777" w:rsidTr="00E912CC">
        <w:tc>
          <w:tcPr>
            <w:tcW w:w="4866" w:type="dxa"/>
          </w:tcPr>
          <w:p w14:paraId="680EDF9F" w14:textId="77777777" w:rsidR="00E912CC" w:rsidRDefault="00E912CC" w:rsidP="008B36BC">
            <w:pPr>
              <w:rPr>
                <w:lang w:eastAsia="en-US"/>
              </w:rPr>
            </w:pPr>
            <w:r w:rsidRPr="00E912CC">
              <w:rPr>
                <w:noProof/>
                <w:lang w:eastAsia="en-US"/>
              </w:rPr>
              <w:lastRenderedPageBreak/>
              <w:drawing>
                <wp:inline distT="0" distB="0" distL="0" distR="0" wp14:anchorId="6F805C12" wp14:editId="2A591634">
                  <wp:extent cx="2932494" cy="3075649"/>
                  <wp:effectExtent l="19050" t="0" r="1206"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30721" cy="3073790"/>
                          </a:xfrm>
                          <a:prstGeom prst="rect">
                            <a:avLst/>
                          </a:prstGeom>
                          <a:noFill/>
                          <a:ln w="9525">
                            <a:noFill/>
                            <a:miter lim="800000"/>
                            <a:headEnd/>
                            <a:tailEnd/>
                          </a:ln>
                        </pic:spPr>
                      </pic:pic>
                    </a:graphicData>
                  </a:graphic>
                </wp:inline>
              </w:drawing>
            </w:r>
          </w:p>
        </w:tc>
        <w:tc>
          <w:tcPr>
            <w:tcW w:w="4710" w:type="dxa"/>
          </w:tcPr>
          <w:p w14:paraId="1DA5C9B4" w14:textId="21A3CEB4" w:rsidR="00E912CC" w:rsidRDefault="00E912CC" w:rsidP="00E912CC">
            <w:pPr>
              <w:rPr>
                <w:noProof/>
                <w:lang w:eastAsia="en-US"/>
              </w:rPr>
            </w:pPr>
            <w:r>
              <w:rPr>
                <w:lang w:eastAsia="en-US"/>
              </w:rPr>
              <w:t xml:space="preserve">Shown here are </w:t>
            </w:r>
            <w:r w:rsidR="00172705">
              <w:rPr>
                <w:lang w:eastAsia="en-US"/>
              </w:rPr>
              <w:t>partial</w:t>
            </w:r>
            <w:r>
              <w:rPr>
                <w:lang w:eastAsia="en-US"/>
              </w:rPr>
              <w:t xml:space="preserve"> table structures for the two order types. Notice that the </w:t>
            </w:r>
            <w:proofErr w:type="spellStart"/>
            <w:r>
              <w:rPr>
                <w:lang w:eastAsia="en-US"/>
              </w:rPr>
              <w:t>order_request</w:t>
            </w:r>
            <w:proofErr w:type="spellEnd"/>
            <w:r>
              <w:rPr>
                <w:lang w:eastAsia="en-US"/>
              </w:rPr>
              <w:t xml:space="preserve"> contains the </w:t>
            </w:r>
            <w:proofErr w:type="spellStart"/>
            <w:r>
              <w:rPr>
                <w:lang w:eastAsia="en-US"/>
              </w:rPr>
              <w:t>web_order_request_id</w:t>
            </w:r>
            <w:proofErr w:type="spellEnd"/>
            <w:r>
              <w:rPr>
                <w:lang w:eastAsia="en-US"/>
              </w:rPr>
              <w:t xml:space="preserve"> field so that it can link to a </w:t>
            </w:r>
            <w:proofErr w:type="spellStart"/>
            <w:r>
              <w:rPr>
                <w:lang w:eastAsia="en-US"/>
              </w:rPr>
              <w:t>web_order_request</w:t>
            </w:r>
            <w:proofErr w:type="spellEnd"/>
            <w:r>
              <w:rPr>
                <w:lang w:eastAsia="en-US"/>
              </w:rPr>
              <w:t xml:space="preserve">. (Conversely, the </w:t>
            </w:r>
            <w:proofErr w:type="spellStart"/>
            <w:r>
              <w:rPr>
                <w:lang w:eastAsia="en-US"/>
              </w:rPr>
              <w:t>web_order_request</w:t>
            </w:r>
            <w:proofErr w:type="spellEnd"/>
            <w:r>
              <w:rPr>
                <w:lang w:eastAsia="en-US"/>
              </w:rPr>
              <w:t xml:space="preserve"> does not contain a key to the </w:t>
            </w:r>
            <w:proofErr w:type="spellStart"/>
            <w:r>
              <w:rPr>
                <w:lang w:eastAsia="en-US"/>
              </w:rPr>
              <w:t>order_request</w:t>
            </w:r>
            <w:proofErr w:type="spellEnd"/>
            <w:r>
              <w:rPr>
                <w:lang w:eastAsia="en-US"/>
              </w:rPr>
              <w:t xml:space="preserve">. If a germplasm </w:t>
            </w:r>
            <w:r w:rsidR="00EE0E96">
              <w:rPr>
                <w:lang w:eastAsia="en-US"/>
              </w:rPr>
              <w:t>requester</w:t>
            </w:r>
            <w:r>
              <w:rPr>
                <w:lang w:eastAsia="en-US"/>
              </w:rPr>
              <w:t xml:space="preserve"> refers to an order number, she would be referring to her </w:t>
            </w:r>
            <w:proofErr w:type="spellStart"/>
            <w:r>
              <w:rPr>
                <w:lang w:eastAsia="en-US"/>
              </w:rPr>
              <w:t>web_order_number</w:t>
            </w:r>
            <w:proofErr w:type="spellEnd"/>
            <w:r>
              <w:rPr>
                <w:lang w:eastAsia="en-US"/>
              </w:rPr>
              <w:t>.)</w:t>
            </w:r>
            <w:r>
              <w:rPr>
                <w:noProof/>
                <w:lang w:eastAsia="en-US"/>
              </w:rPr>
              <w:t xml:space="preserve"> </w:t>
            </w:r>
            <w:r w:rsidR="00764B7E">
              <w:rPr>
                <w:noProof/>
                <w:lang w:eastAsia="en-US"/>
              </w:rPr>
              <w:br/>
            </w:r>
            <w:r w:rsidR="00764B7E">
              <w:rPr>
                <w:noProof/>
                <w:lang w:eastAsia="en-US"/>
              </w:rPr>
              <w:drawing>
                <wp:inline distT="0" distB="0" distL="0" distR="0" wp14:anchorId="36B57F84" wp14:editId="6BE9AE63">
                  <wp:extent cx="2342672" cy="1082650"/>
                  <wp:effectExtent l="19050" t="0" r="478"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44525" cy="1083506"/>
                          </a:xfrm>
                          <a:prstGeom prst="rect">
                            <a:avLst/>
                          </a:prstGeom>
                          <a:noFill/>
                          <a:ln w="9525">
                            <a:noFill/>
                            <a:miter lim="800000"/>
                            <a:headEnd/>
                            <a:tailEnd/>
                          </a:ln>
                        </pic:spPr>
                      </pic:pic>
                    </a:graphicData>
                  </a:graphic>
                </wp:inline>
              </w:drawing>
            </w:r>
          </w:p>
          <w:p w14:paraId="7C37CA4A" w14:textId="11427FA9" w:rsidR="00E912CC" w:rsidRDefault="00E912CC" w:rsidP="008B36BC">
            <w:pPr>
              <w:rPr>
                <w:lang w:eastAsia="en-US"/>
              </w:rPr>
            </w:pPr>
          </w:p>
        </w:tc>
      </w:tr>
    </w:tbl>
    <w:p w14:paraId="38AD9AD8" w14:textId="77777777" w:rsidR="004344EA" w:rsidRPr="004344EA" w:rsidRDefault="007D2698" w:rsidP="007D2698">
      <w:pPr>
        <w:pStyle w:val="Heading5"/>
        <w:rPr>
          <w:lang w:eastAsia="en-US"/>
        </w:rPr>
      </w:pPr>
      <w:bookmarkStart w:id="8" w:name="_Toc490236711"/>
      <w:r>
        <w:t>Public Web Orders</w:t>
      </w:r>
      <w:r w:rsidR="004344EA">
        <w:t xml:space="preserve"> </w:t>
      </w:r>
      <w:r>
        <w:t>to Orders Conversion (Diagram)</w:t>
      </w:r>
      <w:bookmarkEnd w:id="8"/>
    </w:p>
    <w:p w14:paraId="771A2CED" w14:textId="77777777" w:rsidR="00160090" w:rsidRDefault="00603ACC" w:rsidP="001802AB">
      <w:pPr>
        <w:pStyle w:val="Heading5"/>
        <w:rPr>
          <w:lang w:eastAsia="en-US"/>
        </w:rPr>
      </w:pPr>
      <w:r>
        <w:rPr>
          <w:noProof/>
          <w:lang w:eastAsia="en-US"/>
        </w:rPr>
        <w:drawing>
          <wp:inline distT="0" distB="0" distL="0" distR="0" wp14:anchorId="7ED3F815" wp14:editId="24E14207">
            <wp:extent cx="5936615" cy="311721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6615" cy="3117215"/>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7D6727" w:rsidRPr="00DA32A5" w14:paraId="214C9E1D" w14:textId="77777777" w:rsidTr="00735156">
        <w:tc>
          <w:tcPr>
            <w:tcW w:w="810" w:type="dxa"/>
            <w:shd w:val="clear" w:color="000000" w:fill="FFFFFF"/>
          </w:tcPr>
          <w:p w14:paraId="423A85D8" w14:textId="77777777" w:rsidR="007D6727" w:rsidRPr="00DA32A5" w:rsidRDefault="00603ACC" w:rsidP="00735156">
            <w:pPr>
              <w:pStyle w:val="NormalInTble"/>
            </w:pPr>
            <w:r>
              <w:rPr>
                <w:noProof/>
              </w:rPr>
              <w:drawing>
                <wp:inline distT="0" distB="0" distL="0" distR="0" wp14:anchorId="70AEDEE1" wp14:editId="7FA963DB">
                  <wp:extent cx="367030" cy="436245"/>
                  <wp:effectExtent l="19050" t="0" r="0"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7030" cy="436245"/>
                          </a:xfrm>
                          <a:prstGeom prst="rect">
                            <a:avLst/>
                          </a:prstGeom>
                          <a:noFill/>
                          <a:ln w="9525">
                            <a:noFill/>
                            <a:miter lim="800000"/>
                            <a:headEnd/>
                            <a:tailEnd/>
                          </a:ln>
                        </pic:spPr>
                      </pic:pic>
                    </a:graphicData>
                  </a:graphic>
                </wp:inline>
              </w:drawing>
            </w:r>
          </w:p>
        </w:tc>
        <w:tc>
          <w:tcPr>
            <w:tcW w:w="8838" w:type="dxa"/>
            <w:shd w:val="clear" w:color="000000" w:fill="FFFFFF"/>
          </w:tcPr>
          <w:p w14:paraId="5A2D9226" w14:textId="21FDCDFA" w:rsidR="001F1B37" w:rsidRPr="004E7F1C" w:rsidRDefault="007D6727" w:rsidP="001F1B37">
            <w:pPr>
              <w:pStyle w:val="NormalInTble"/>
            </w:pPr>
            <w:r>
              <w:t xml:space="preserve">During this order process, the </w:t>
            </w:r>
            <w:r w:rsidR="008C1B8A">
              <w:t xml:space="preserve">incoming </w:t>
            </w:r>
            <w:r>
              <w:t xml:space="preserve">Web Order Request record becomes the basis for a </w:t>
            </w:r>
            <w:r>
              <w:rPr>
                <w:lang w:eastAsia="zh-CN"/>
              </w:rPr>
              <w:t xml:space="preserve">GRIN-Global </w:t>
            </w:r>
            <w:r>
              <w:t xml:space="preserve">Order record.  The Web Order Request record’s ID is its primary key field; the GG Order Request record created from it will have its own unique record ID. </w:t>
            </w:r>
            <w:r w:rsidR="00761873">
              <w:t xml:space="preserve">Although the records are inter-related, the </w:t>
            </w:r>
            <w:r>
              <w:t xml:space="preserve">two record IDs </w:t>
            </w:r>
            <w:r w:rsidR="003E6F79">
              <w:t xml:space="preserve">(and the records) </w:t>
            </w:r>
            <w:r>
              <w:t>are distinct</w:t>
            </w:r>
            <w:r w:rsidR="00761873">
              <w:t xml:space="preserve">. </w:t>
            </w:r>
          </w:p>
        </w:tc>
      </w:tr>
    </w:tbl>
    <w:p w14:paraId="594376BC" w14:textId="26E43213" w:rsidR="001F1B37" w:rsidRDefault="001F1B37">
      <w:pPr>
        <w:spacing w:after="0"/>
        <w:rPr>
          <w:rFonts w:eastAsia="Calibri"/>
          <w:b/>
          <w:bCs/>
          <w:sz w:val="28"/>
          <w:szCs w:val="28"/>
          <w:lang w:eastAsia="en-US"/>
        </w:rPr>
      </w:pPr>
    </w:p>
    <w:p w14:paraId="0E68CCB7" w14:textId="77777777" w:rsidR="00553709" w:rsidRDefault="00553709">
      <w:pPr>
        <w:spacing w:after="0"/>
        <w:rPr>
          <w:rFonts w:eastAsia="Calibri"/>
          <w:b/>
          <w:bCs/>
          <w:sz w:val="28"/>
          <w:szCs w:val="28"/>
          <w:lang w:eastAsia="en-US"/>
        </w:rPr>
      </w:pPr>
      <w:bookmarkStart w:id="9" w:name="_Toc490236712"/>
      <w:r>
        <w:rPr>
          <w:lang w:eastAsia="en-US"/>
        </w:rPr>
        <w:br w:type="page"/>
      </w:r>
    </w:p>
    <w:p w14:paraId="0C2EEE1B" w14:textId="093697C3" w:rsidR="001F1B37" w:rsidRDefault="001F1B37" w:rsidP="001F1B37">
      <w:pPr>
        <w:pStyle w:val="Heading4"/>
        <w:rPr>
          <w:lang w:eastAsia="en-US"/>
        </w:rPr>
      </w:pPr>
      <w:bookmarkStart w:id="10" w:name="_Toc131761984"/>
      <w:r>
        <w:rPr>
          <w:lang w:eastAsia="en-US"/>
        </w:rPr>
        <w:lastRenderedPageBreak/>
        <w:t>Canceling Incoming Web Orders</w:t>
      </w:r>
      <w:bookmarkEnd w:id="9"/>
      <w:bookmarkEnd w:id="10"/>
    </w:p>
    <w:p w14:paraId="165815D1" w14:textId="3AB5AE64" w:rsidR="008C1B8A" w:rsidRDefault="00172705" w:rsidP="008C1B8A">
      <w:pPr>
        <w:rPr>
          <w:lang w:eastAsia="en-US"/>
        </w:rPr>
      </w:pPr>
      <w:r>
        <w:rPr>
          <w:lang w:eastAsia="en-US"/>
        </w:rPr>
        <w:t xml:space="preserve">A requester cannot </w:t>
      </w:r>
      <w:r w:rsidR="008C1B8A">
        <w:rPr>
          <w:lang w:eastAsia="en-US"/>
        </w:rPr>
        <w:t>cancel the</w:t>
      </w:r>
      <w:r>
        <w:rPr>
          <w:lang w:eastAsia="en-US"/>
        </w:rPr>
        <w:t>ir</w:t>
      </w:r>
      <w:r w:rsidR="008C1B8A">
        <w:rPr>
          <w:lang w:eastAsia="en-US"/>
        </w:rPr>
        <w:t xml:space="preserve"> PW request</w:t>
      </w:r>
      <w:r w:rsidR="001F1B37">
        <w:rPr>
          <w:lang w:eastAsia="en-US"/>
        </w:rPr>
        <w:t xml:space="preserve">. </w:t>
      </w:r>
    </w:p>
    <w:p w14:paraId="6E35190D" w14:textId="4CB6D370" w:rsidR="008C1B8A" w:rsidRDefault="00172705" w:rsidP="001F1B37">
      <w:pPr>
        <w:rPr>
          <w:lang w:eastAsia="en-US"/>
        </w:rPr>
      </w:pPr>
      <w:r>
        <w:rPr>
          <w:lang w:eastAsia="en-US"/>
        </w:rPr>
        <w:t>B</w:t>
      </w:r>
      <w:r w:rsidR="008B7E54">
        <w:rPr>
          <w:lang w:eastAsia="en-US"/>
        </w:rPr>
        <w:t xml:space="preserve">eginning with server 1.9.9.2, </w:t>
      </w:r>
      <w:r>
        <w:rPr>
          <w:lang w:eastAsia="en-US"/>
        </w:rPr>
        <w:t xml:space="preserve">a genebank staff person </w:t>
      </w:r>
      <w:r w:rsidR="008B7E54">
        <w:rPr>
          <w:lang w:eastAsia="en-US"/>
        </w:rPr>
        <w:t xml:space="preserve">can </w:t>
      </w:r>
      <w:r w:rsidR="008C1B8A">
        <w:rPr>
          <w:lang w:eastAsia="en-US"/>
        </w:rPr>
        <w:t xml:space="preserve">use the Order Wizard’s Cancel button to essentially prevent any processing of the WOR and change its status to “Cancelled.” </w:t>
      </w:r>
    </w:p>
    <w:p w14:paraId="34C586D0" w14:textId="4910CDD6" w:rsidR="001F1B37" w:rsidRDefault="008C1B8A" w:rsidP="001F1B37">
      <w:pPr>
        <w:rPr>
          <w:lang w:eastAsia="en-US"/>
        </w:rPr>
      </w:pPr>
      <w:r>
        <w:rPr>
          <w:lang w:eastAsia="en-US"/>
        </w:rPr>
        <w:t>S</w:t>
      </w:r>
      <w:r w:rsidR="001F1B37">
        <w:rPr>
          <w:lang w:eastAsia="en-US"/>
        </w:rPr>
        <w:t xml:space="preserve">ome sites </w:t>
      </w:r>
      <w:r>
        <w:rPr>
          <w:lang w:eastAsia="en-US"/>
        </w:rPr>
        <w:t xml:space="preserve">decide </w:t>
      </w:r>
      <w:r w:rsidR="001F1B37">
        <w:rPr>
          <w:lang w:eastAsia="en-US"/>
        </w:rPr>
        <w:t>to simply not process the web order</w:t>
      </w:r>
      <w:r w:rsidR="007C7921">
        <w:rPr>
          <w:lang w:eastAsia="en-US"/>
        </w:rPr>
        <w:t xml:space="preserve"> and ignore it</w:t>
      </w:r>
      <w:r w:rsidR="001F1B37">
        <w:rPr>
          <w:lang w:eastAsia="en-US"/>
        </w:rPr>
        <w:t xml:space="preserve">. This can be a bit of a nuisance because the web orders will </w:t>
      </w:r>
      <w:r w:rsidR="00025067">
        <w:rPr>
          <w:lang w:eastAsia="en-US"/>
        </w:rPr>
        <w:t xml:space="preserve">still </w:t>
      </w:r>
      <w:r w:rsidR="001F1B37">
        <w:rPr>
          <w:lang w:eastAsia="en-US"/>
        </w:rPr>
        <w:t xml:space="preserve">be considered “new” and </w:t>
      </w:r>
      <w:r w:rsidR="00151351">
        <w:rPr>
          <w:lang w:eastAsia="en-US"/>
        </w:rPr>
        <w:t xml:space="preserve">will </w:t>
      </w:r>
      <w:r w:rsidR="001F1B37">
        <w:rPr>
          <w:lang w:eastAsia="en-US"/>
        </w:rPr>
        <w:t>be found by the order wizard:</w:t>
      </w:r>
      <w:r w:rsidR="00151351">
        <w:rPr>
          <w:lang w:eastAsia="en-US"/>
        </w:rPr>
        <w:br/>
      </w:r>
      <w:r w:rsidR="00151351">
        <w:rPr>
          <w:noProof/>
          <w:lang w:eastAsia="en-US"/>
        </w:rPr>
        <w:drawing>
          <wp:inline distT="0" distB="0" distL="0" distR="0" wp14:anchorId="2068CE28" wp14:editId="6FB9A946">
            <wp:extent cx="4934613" cy="1421066"/>
            <wp:effectExtent l="19050" t="19050" r="18387" b="26734"/>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940683" cy="1422814"/>
                    </a:xfrm>
                    <a:prstGeom prst="rect">
                      <a:avLst/>
                    </a:prstGeom>
                    <a:noFill/>
                    <a:ln w="9525">
                      <a:solidFill>
                        <a:schemeClr val="accent1"/>
                      </a:solidFill>
                      <a:miter lim="800000"/>
                      <a:headEnd/>
                      <a:tailEnd/>
                    </a:ln>
                  </pic:spPr>
                </pic:pic>
              </a:graphicData>
            </a:graphic>
          </wp:inline>
        </w:drawing>
      </w:r>
    </w:p>
    <w:p w14:paraId="60FC3A57" w14:textId="4813F1F2" w:rsidR="008C1B8A" w:rsidRDefault="008C1B8A" w:rsidP="001F1B37">
      <w:pPr>
        <w:rPr>
          <w:lang w:eastAsia="en-US"/>
        </w:rPr>
      </w:pPr>
      <w:r>
        <w:rPr>
          <w:lang w:eastAsia="en-US"/>
        </w:rPr>
        <w:t>The easie</w:t>
      </w:r>
      <w:r w:rsidR="00E37916">
        <w:rPr>
          <w:lang w:eastAsia="en-US"/>
        </w:rPr>
        <w:t>s</w:t>
      </w:r>
      <w:r>
        <w:rPr>
          <w:lang w:eastAsia="en-US"/>
        </w:rPr>
        <w:t xml:space="preserve">t way to cancel an incoming </w:t>
      </w:r>
      <w:r w:rsidR="00E37916">
        <w:rPr>
          <w:lang w:eastAsia="en-US"/>
        </w:rPr>
        <w:t xml:space="preserve">WOR </w:t>
      </w:r>
      <w:r>
        <w:rPr>
          <w:lang w:eastAsia="en-US"/>
        </w:rPr>
        <w:t xml:space="preserve">is to find it </w:t>
      </w:r>
      <w:r w:rsidR="00E37916">
        <w:rPr>
          <w:lang w:eastAsia="en-US"/>
        </w:rPr>
        <w:t>in the order wizard, and then use the Cancel button.  Done!</w:t>
      </w:r>
    </w:p>
    <w:p w14:paraId="46F29609" w14:textId="77109846" w:rsidR="008C1B8A" w:rsidRDefault="00E37916" w:rsidP="001F1B37">
      <w:pPr>
        <w:rPr>
          <w:lang w:eastAsia="en-US"/>
        </w:rPr>
      </w:pPr>
      <w:r w:rsidRPr="00E37916">
        <w:rPr>
          <w:noProof/>
          <w:lang w:eastAsia="en-US"/>
        </w:rPr>
        <w:drawing>
          <wp:inline distT="0" distB="0" distL="0" distR="0" wp14:anchorId="460D579D" wp14:editId="39EB593A">
            <wp:extent cx="5943600" cy="2204720"/>
            <wp:effectExtent l="0" t="0" r="0" b="5080"/>
            <wp:docPr id="117" name="Picture 1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application&#10;&#10;Description automatically generated"/>
                    <pic:cNvPicPr/>
                  </pic:nvPicPr>
                  <pic:blipFill>
                    <a:blip r:embed="rId22"/>
                    <a:stretch>
                      <a:fillRect/>
                    </a:stretch>
                  </pic:blipFill>
                  <pic:spPr>
                    <a:xfrm>
                      <a:off x="0" y="0"/>
                      <a:ext cx="5943600" cy="2204720"/>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F94220" w:rsidRPr="00597272" w14:paraId="367D01C2" w14:textId="77777777" w:rsidTr="00640320">
        <w:tc>
          <w:tcPr>
            <w:tcW w:w="815" w:type="dxa"/>
          </w:tcPr>
          <w:p w14:paraId="3FD21F13" w14:textId="77777777" w:rsidR="00F94220" w:rsidRPr="00597272" w:rsidRDefault="00F94220" w:rsidP="00640320">
            <w:pPr>
              <w:pStyle w:val="NormalInTble"/>
              <w:jc w:val="right"/>
              <w:rPr>
                <w:b/>
              </w:rPr>
            </w:pPr>
            <w:r>
              <w:rPr>
                <w:noProof/>
              </w:rPr>
              <w:drawing>
                <wp:inline distT="0" distB="0" distL="0" distR="0" wp14:anchorId="74B951EE" wp14:editId="04890B3B">
                  <wp:extent cx="364490" cy="440055"/>
                  <wp:effectExtent l="19050" t="0" r="0" b="0"/>
                  <wp:docPr id="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AFEE7A7" w14:textId="03DF67D9" w:rsidR="00F94220" w:rsidRDefault="00F94220" w:rsidP="00640320">
            <w:r>
              <w:t xml:space="preserve">GG Administrators: NPGS implemented a utility that is not bundled in the GG build. This </w:t>
            </w:r>
            <w:r w:rsidR="0004131A">
              <w:t xml:space="preserve">utility </w:t>
            </w:r>
            <w:r>
              <w:t xml:space="preserve">can be implemented to set up a filtering process before the submitted WOR’s enter the </w:t>
            </w:r>
            <w:r w:rsidR="0004131A">
              <w:t xml:space="preserve">genebank’s </w:t>
            </w:r>
            <w:r>
              <w:t>order pipeline. For more information, contact the USDA developers via GRIN.Global.Orders@us</w:t>
            </w:r>
            <w:r w:rsidR="0004131A">
              <w:t>d</w:t>
            </w:r>
            <w:r>
              <w:t>a.gov.</w:t>
            </w:r>
          </w:p>
          <w:p w14:paraId="2009E403" w14:textId="77777777" w:rsidR="00F94220" w:rsidRPr="009E61E8" w:rsidRDefault="00F94220" w:rsidP="00640320"/>
        </w:tc>
      </w:tr>
    </w:tbl>
    <w:p w14:paraId="006415F4" w14:textId="715AB4AC" w:rsidR="00E37916" w:rsidRDefault="00E37916">
      <w:pPr>
        <w:spacing w:after="0"/>
        <w:rPr>
          <w:lang w:eastAsia="en-US"/>
        </w:rPr>
      </w:pPr>
      <w:r>
        <w:rPr>
          <w:lang w:eastAsia="en-US"/>
        </w:rPr>
        <w:br w:type="page"/>
      </w:r>
    </w:p>
    <w:p w14:paraId="6F73A4E4" w14:textId="524DC930" w:rsidR="00AD2E95" w:rsidRDefault="00AD2E95" w:rsidP="00340999">
      <w:pPr>
        <w:pStyle w:val="Heading4"/>
        <w:rPr>
          <w:lang w:eastAsia="en-US"/>
        </w:rPr>
      </w:pPr>
      <w:bookmarkStart w:id="11" w:name="_Toc131761985"/>
      <w:r>
        <w:rPr>
          <w:lang w:eastAsia="en-US"/>
        </w:rPr>
        <w:lastRenderedPageBreak/>
        <w:t>Finding Orders</w:t>
      </w:r>
      <w:r w:rsidR="001014AF">
        <w:rPr>
          <w:lang w:eastAsia="en-US"/>
        </w:rPr>
        <w:t xml:space="preserve"> via…</w:t>
      </w:r>
      <w:bookmarkEnd w:id="11"/>
    </w:p>
    <w:p w14:paraId="42A6E6B5" w14:textId="0196AE9A" w:rsidR="001014AF" w:rsidRDefault="001014AF" w:rsidP="001014AF">
      <w:pPr>
        <w:rPr>
          <w:lang w:eastAsia="en-US"/>
        </w:rPr>
      </w:pPr>
    </w:p>
    <w:p w14:paraId="0CB50D76" w14:textId="5D21AF4C" w:rsidR="001014AF" w:rsidRPr="001014AF" w:rsidRDefault="001014AF" w:rsidP="001014AF">
      <w:pPr>
        <w:pStyle w:val="Heading5"/>
        <w:rPr>
          <w:lang w:eastAsia="en-US"/>
        </w:rPr>
      </w:pPr>
      <w:r>
        <w:rPr>
          <w:lang w:eastAsia="en-US"/>
        </w:rPr>
        <w:t>Public Website</w:t>
      </w:r>
    </w:p>
    <w:p w14:paraId="3AB84213" w14:textId="191AF096" w:rsidR="00D343C1" w:rsidRDefault="00D343C1" w:rsidP="001014AF">
      <w:pPr>
        <w:rPr>
          <w:lang w:eastAsia="en-US"/>
        </w:rPr>
      </w:pPr>
      <w:r>
        <w:rPr>
          <w:lang w:eastAsia="en-US"/>
        </w:rPr>
        <w:t xml:space="preserve">Genebank staff who have a PW with extended privileges have available to them </w:t>
      </w:r>
      <w:r w:rsidR="00DA7CB5">
        <w:rPr>
          <w:lang w:eastAsia="en-US"/>
        </w:rPr>
        <w:t>extra reports including a report for searching web orders:</w:t>
      </w:r>
      <w:r w:rsidR="001014AF">
        <w:rPr>
          <w:lang w:eastAsia="en-US"/>
        </w:rPr>
        <w:br/>
      </w:r>
      <w:r w:rsidR="00DA7CB5">
        <w:rPr>
          <w:noProof/>
        </w:rPr>
        <w:drawing>
          <wp:inline distT="0" distB="0" distL="0" distR="0" wp14:anchorId="75015F65" wp14:editId="390B8C33">
            <wp:extent cx="5943600" cy="2758440"/>
            <wp:effectExtent l="0" t="0" r="0" b="381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3"/>
                    <a:stretch>
                      <a:fillRect/>
                    </a:stretch>
                  </pic:blipFill>
                  <pic:spPr>
                    <a:xfrm>
                      <a:off x="0" y="0"/>
                      <a:ext cx="5943600" cy="2758440"/>
                    </a:xfrm>
                    <a:prstGeom prst="rect">
                      <a:avLst/>
                    </a:prstGeom>
                  </pic:spPr>
                </pic:pic>
              </a:graphicData>
            </a:graphic>
          </wp:inline>
        </w:drawing>
      </w:r>
    </w:p>
    <w:p w14:paraId="6DF93AA0" w14:textId="77777777" w:rsidR="001014AF" w:rsidRDefault="001014AF" w:rsidP="001F1B37">
      <w:pPr>
        <w:rPr>
          <w:lang w:eastAsia="en-US"/>
        </w:rPr>
      </w:pPr>
    </w:p>
    <w:p w14:paraId="671C06C9" w14:textId="750E1ADB" w:rsidR="001014AF" w:rsidRDefault="001014AF" w:rsidP="001014AF">
      <w:pPr>
        <w:pStyle w:val="Heading5"/>
        <w:rPr>
          <w:lang w:eastAsia="en-US"/>
        </w:rPr>
      </w:pPr>
      <w:r>
        <w:rPr>
          <w:lang w:eastAsia="en-US"/>
        </w:rPr>
        <w:t>Order Wizard</w:t>
      </w:r>
    </w:p>
    <w:p w14:paraId="64AA8083" w14:textId="3D184501" w:rsidR="00E37916" w:rsidRDefault="00DA7CB5" w:rsidP="001F1B37">
      <w:pPr>
        <w:rPr>
          <w:lang w:eastAsia="en-US"/>
        </w:rPr>
      </w:pPr>
      <w:r>
        <w:rPr>
          <w:lang w:eastAsia="en-US"/>
        </w:rPr>
        <w:t xml:space="preserve">The CT Order Wizard can search for web orders also, but only if the web order request has a corresponding order.  </w:t>
      </w:r>
      <w:r w:rsidR="00E37916">
        <w:rPr>
          <w:lang w:eastAsia="en-US"/>
        </w:rPr>
        <w:t xml:space="preserve">In the following screen showing the Order Wizard, why is the OW not finding WOR 54655 that is in the database?  Because the OW tab </w:t>
      </w:r>
      <w:r w:rsidR="00E37916" w:rsidRPr="00E37916">
        <w:rPr>
          <w:b/>
          <w:bCs/>
          <w:lang w:eastAsia="en-US"/>
        </w:rPr>
        <w:t>Orders</w:t>
      </w:r>
      <w:r w:rsidR="00E37916">
        <w:rPr>
          <w:lang w:eastAsia="en-US"/>
        </w:rPr>
        <w:t xml:space="preserve"> is the current tab. </w:t>
      </w:r>
      <w:r w:rsidR="00E37916">
        <w:rPr>
          <w:lang w:eastAsia="en-US"/>
        </w:rPr>
        <w:br/>
      </w:r>
      <w:r w:rsidR="00E37916">
        <w:rPr>
          <w:noProof/>
        </w:rPr>
        <w:drawing>
          <wp:inline distT="0" distB="0" distL="0" distR="0" wp14:anchorId="3CCC5A9C" wp14:editId="5A5AE381">
            <wp:extent cx="5943600" cy="2677795"/>
            <wp:effectExtent l="0" t="0" r="0" b="8255"/>
            <wp:docPr id="118" name="Picture 1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10;&#10;Description automatically generated"/>
                    <pic:cNvPicPr/>
                  </pic:nvPicPr>
                  <pic:blipFill>
                    <a:blip r:embed="rId24"/>
                    <a:stretch>
                      <a:fillRect/>
                    </a:stretch>
                  </pic:blipFill>
                  <pic:spPr>
                    <a:xfrm>
                      <a:off x="0" y="0"/>
                      <a:ext cx="5943600" cy="2677795"/>
                    </a:xfrm>
                    <a:prstGeom prst="rect">
                      <a:avLst/>
                    </a:prstGeom>
                  </pic:spPr>
                </pic:pic>
              </a:graphicData>
            </a:graphic>
          </wp:inline>
        </w:drawing>
      </w:r>
    </w:p>
    <w:p w14:paraId="481A929F" w14:textId="5445CBFC" w:rsidR="00025067" w:rsidRDefault="00E37916" w:rsidP="00E37916">
      <w:pPr>
        <w:rPr>
          <w:lang w:eastAsia="en-US"/>
        </w:rPr>
      </w:pPr>
      <w:r>
        <w:rPr>
          <w:lang w:eastAsia="en-US"/>
        </w:rPr>
        <w:lastRenderedPageBreak/>
        <w:t xml:space="preserve">The wizard is searching the Order table for an Order that has a related WOR #54655. Every </w:t>
      </w:r>
      <w:r w:rsidRPr="00E37916">
        <w:rPr>
          <w:b/>
          <w:bCs/>
          <w:i/>
          <w:iCs/>
          <w:lang w:eastAsia="en-US"/>
        </w:rPr>
        <w:t>Order</w:t>
      </w:r>
      <w:r>
        <w:rPr>
          <w:lang w:eastAsia="en-US"/>
        </w:rPr>
        <w:t xml:space="preserve"> record has a field, the </w:t>
      </w:r>
      <w:r w:rsidRPr="00E37916">
        <w:rPr>
          <w:b/>
          <w:bCs/>
          <w:lang w:eastAsia="en-US"/>
        </w:rPr>
        <w:t>Web Order Request</w:t>
      </w:r>
      <w:r>
        <w:rPr>
          <w:lang w:eastAsia="en-US"/>
        </w:rPr>
        <w:t xml:space="preserve"> field, that relates the two records from the two tables. </w:t>
      </w:r>
      <w:r w:rsidR="00025067">
        <w:rPr>
          <w:noProof/>
        </w:rPr>
        <w:drawing>
          <wp:inline distT="0" distB="0" distL="0" distR="0" wp14:anchorId="14AF73C4" wp14:editId="2B910BA6">
            <wp:extent cx="5943600" cy="776605"/>
            <wp:effectExtent l="0" t="0" r="0" b="4445"/>
            <wp:docPr id="119" name="Picture 119" descr="Graphical user interface, 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Word&#10;&#10;Description automatically generated"/>
                    <pic:cNvPicPr/>
                  </pic:nvPicPr>
                  <pic:blipFill>
                    <a:blip r:embed="rId25"/>
                    <a:stretch>
                      <a:fillRect/>
                    </a:stretch>
                  </pic:blipFill>
                  <pic:spPr>
                    <a:xfrm>
                      <a:off x="0" y="0"/>
                      <a:ext cx="5943600" cy="776605"/>
                    </a:xfrm>
                    <a:prstGeom prst="rect">
                      <a:avLst/>
                    </a:prstGeom>
                  </pic:spPr>
                </pic:pic>
              </a:graphicData>
            </a:graphic>
          </wp:inline>
        </w:drawing>
      </w:r>
    </w:p>
    <w:p w14:paraId="0C44CEE2" w14:textId="1672F535" w:rsidR="00025067" w:rsidRDefault="00E37916" w:rsidP="00E37916">
      <w:pPr>
        <w:rPr>
          <w:lang w:eastAsia="en-US"/>
        </w:rPr>
      </w:pPr>
      <w:r>
        <w:rPr>
          <w:lang w:eastAsia="en-US"/>
        </w:rPr>
        <w:t xml:space="preserve">When in the OW, using the </w:t>
      </w:r>
      <w:r w:rsidRPr="00E37916">
        <w:rPr>
          <w:b/>
          <w:bCs/>
          <w:lang w:eastAsia="en-US"/>
        </w:rPr>
        <w:t>Orders</w:t>
      </w:r>
      <w:r>
        <w:rPr>
          <w:lang w:eastAsia="en-US"/>
        </w:rPr>
        <w:t xml:space="preserve"> tab, you </w:t>
      </w:r>
      <w:proofErr w:type="gramStart"/>
      <w:r>
        <w:rPr>
          <w:lang w:eastAsia="en-US"/>
        </w:rPr>
        <w:t>are searching</w:t>
      </w:r>
      <w:proofErr w:type="gramEnd"/>
      <w:r>
        <w:rPr>
          <w:lang w:eastAsia="en-US"/>
        </w:rPr>
        <w:t xml:space="preserve"> the </w:t>
      </w:r>
      <w:r w:rsidRPr="00025067">
        <w:rPr>
          <w:b/>
          <w:bCs/>
          <w:lang w:eastAsia="en-US"/>
        </w:rPr>
        <w:t>Order Request</w:t>
      </w:r>
      <w:r>
        <w:rPr>
          <w:lang w:eastAsia="en-US"/>
        </w:rPr>
        <w:t xml:space="preserve"> table. The OW was designed so that you could specify </w:t>
      </w:r>
      <w:r w:rsidR="00025067">
        <w:rPr>
          <w:lang w:eastAsia="en-US"/>
        </w:rPr>
        <w:t xml:space="preserve">the </w:t>
      </w:r>
      <w:r w:rsidR="00025067" w:rsidRPr="00025067">
        <w:rPr>
          <w:b/>
          <w:bCs/>
          <w:lang w:eastAsia="en-US"/>
        </w:rPr>
        <w:t>Web Order Request</w:t>
      </w:r>
      <w:r w:rsidR="00025067">
        <w:rPr>
          <w:lang w:eastAsia="en-US"/>
        </w:rPr>
        <w:t xml:space="preserve"> </w:t>
      </w:r>
      <w:proofErr w:type="gramStart"/>
      <w:r w:rsidR="00025067">
        <w:rPr>
          <w:lang w:eastAsia="en-US"/>
        </w:rPr>
        <w:t>number</w:t>
      </w:r>
      <w:r w:rsidR="00DA7CB5">
        <w:rPr>
          <w:lang w:eastAsia="en-US"/>
        </w:rPr>
        <w:t>,</w:t>
      </w:r>
      <w:r w:rsidR="00025067">
        <w:rPr>
          <w:lang w:eastAsia="en-US"/>
        </w:rPr>
        <w:t xml:space="preserve"> but</w:t>
      </w:r>
      <w:proofErr w:type="gramEnd"/>
      <w:r w:rsidR="00025067">
        <w:rPr>
          <w:lang w:eastAsia="en-US"/>
        </w:rPr>
        <w:t xml:space="preserve"> search the </w:t>
      </w:r>
      <w:r w:rsidR="00025067" w:rsidRPr="00025067">
        <w:rPr>
          <w:b/>
          <w:bCs/>
          <w:lang w:eastAsia="en-US"/>
        </w:rPr>
        <w:t>Order Request</w:t>
      </w:r>
      <w:r w:rsidR="00025067">
        <w:rPr>
          <w:lang w:eastAsia="en-US"/>
        </w:rPr>
        <w:t xml:space="preserve"> table.</w:t>
      </w:r>
      <w:r>
        <w:rPr>
          <w:lang w:eastAsia="en-US"/>
        </w:rPr>
        <w:t xml:space="preserve"> </w:t>
      </w:r>
      <w:r w:rsidR="00025067">
        <w:rPr>
          <w:lang w:eastAsia="en-US"/>
        </w:rPr>
        <w:t xml:space="preserve">In the example above and below, </w:t>
      </w:r>
      <w:r w:rsidR="00025067" w:rsidRPr="00025067">
        <w:rPr>
          <w:b/>
          <w:bCs/>
          <w:lang w:eastAsia="en-US"/>
        </w:rPr>
        <w:t>Web Order Request</w:t>
      </w:r>
      <w:r w:rsidR="00025067">
        <w:rPr>
          <w:lang w:eastAsia="en-US"/>
        </w:rPr>
        <w:t xml:space="preserve"> # 54655 exists, but there is no corresponding </w:t>
      </w:r>
      <w:r w:rsidR="00025067" w:rsidRPr="00025067">
        <w:rPr>
          <w:b/>
          <w:bCs/>
          <w:lang w:eastAsia="en-US"/>
        </w:rPr>
        <w:t>Order</w:t>
      </w:r>
      <w:r w:rsidR="00025067">
        <w:rPr>
          <w:lang w:eastAsia="en-US"/>
        </w:rPr>
        <w:t xml:space="preserve"> yet. </w:t>
      </w:r>
      <w:r w:rsidR="00025067">
        <w:rPr>
          <w:lang w:eastAsia="en-US"/>
        </w:rPr>
        <w:br/>
      </w:r>
      <w:r w:rsidR="00025067">
        <w:rPr>
          <w:noProof/>
        </w:rPr>
        <w:drawing>
          <wp:inline distT="0" distB="0" distL="0" distR="0" wp14:anchorId="42647B92" wp14:editId="36CAC60D">
            <wp:extent cx="5943600" cy="1899920"/>
            <wp:effectExtent l="0" t="0" r="0" b="5080"/>
            <wp:docPr id="120" name="Picture 1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application&#10;&#10;Description automatically generated"/>
                    <pic:cNvPicPr/>
                  </pic:nvPicPr>
                  <pic:blipFill>
                    <a:blip r:embed="rId26"/>
                    <a:stretch>
                      <a:fillRect/>
                    </a:stretch>
                  </pic:blipFill>
                  <pic:spPr>
                    <a:xfrm>
                      <a:off x="0" y="0"/>
                      <a:ext cx="5943600" cy="1899920"/>
                    </a:xfrm>
                    <a:prstGeom prst="rect">
                      <a:avLst/>
                    </a:prstGeom>
                  </pic:spPr>
                </pic:pic>
              </a:graphicData>
            </a:graphic>
          </wp:inline>
        </w:drawing>
      </w:r>
    </w:p>
    <w:p w14:paraId="65EB0121" w14:textId="5C71A3DE" w:rsidR="007F7079" w:rsidRDefault="007F7079" w:rsidP="00DA7CB5">
      <w:pPr>
        <w:rPr>
          <w:lang w:eastAsia="en-US"/>
        </w:rPr>
      </w:pPr>
      <w:bookmarkStart w:id="12" w:name="_Toc490236713"/>
    </w:p>
    <w:p w14:paraId="195B19FA" w14:textId="77777777" w:rsidR="001014AF" w:rsidRDefault="002E6E68" w:rsidP="001014AF">
      <w:pPr>
        <w:pStyle w:val="Heading5"/>
        <w:rPr>
          <w:lang w:eastAsia="en-US"/>
        </w:rPr>
      </w:pPr>
      <w:r>
        <w:rPr>
          <w:lang w:eastAsia="en-US"/>
        </w:rPr>
        <w:t xml:space="preserve">via </w:t>
      </w:r>
      <w:r w:rsidR="001014AF">
        <w:rPr>
          <w:lang w:eastAsia="en-US"/>
        </w:rPr>
        <w:t xml:space="preserve">Search Tool (and </w:t>
      </w:r>
      <w:r w:rsidR="001014AF" w:rsidRPr="007C0D9D">
        <w:rPr>
          <w:lang w:eastAsia="en-US"/>
        </w:rPr>
        <w:t>Curator Tool</w:t>
      </w:r>
      <w:r w:rsidR="001014AF">
        <w:rPr>
          <w:lang w:eastAsia="en-US"/>
        </w:rPr>
        <w:t xml:space="preserve">) </w:t>
      </w:r>
      <w:r>
        <w:rPr>
          <w:lang w:eastAsia="en-US"/>
        </w:rPr>
        <w:t>Dataviews</w:t>
      </w:r>
    </w:p>
    <w:p w14:paraId="2CC52C78" w14:textId="09FF11D0" w:rsidR="00340999" w:rsidRDefault="002E6E68" w:rsidP="001014AF">
      <w:pPr>
        <w:rPr>
          <w:lang w:eastAsia="en-US"/>
        </w:rPr>
      </w:pPr>
      <w:r>
        <w:rPr>
          <w:lang w:eastAsia="en-US"/>
        </w:rPr>
        <w:br/>
      </w:r>
      <w:r>
        <w:rPr>
          <w:noProof/>
        </w:rPr>
        <w:drawing>
          <wp:inline distT="0" distB="0" distL="0" distR="0" wp14:anchorId="29B1BA2C" wp14:editId="376AEC97">
            <wp:extent cx="5943600" cy="1329690"/>
            <wp:effectExtent l="0" t="0" r="0" b="381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27"/>
                    <a:stretch>
                      <a:fillRect/>
                    </a:stretch>
                  </pic:blipFill>
                  <pic:spPr>
                    <a:xfrm>
                      <a:off x="0" y="0"/>
                      <a:ext cx="5943600" cy="1329690"/>
                    </a:xfrm>
                    <a:prstGeom prst="rect">
                      <a:avLst/>
                    </a:prstGeom>
                  </pic:spPr>
                </pic:pic>
              </a:graphicData>
            </a:graphic>
          </wp:inline>
        </w:drawing>
      </w:r>
    </w:p>
    <w:p w14:paraId="446ACB0C" w14:textId="4C71BBAC" w:rsidR="00340999" w:rsidRDefault="004B1233" w:rsidP="001014AF">
      <w:pPr>
        <w:rPr>
          <w:lang w:eastAsia="en-US"/>
        </w:rPr>
      </w:pPr>
      <w:r>
        <w:rPr>
          <w:noProof/>
        </w:rPr>
        <w:drawing>
          <wp:inline distT="0" distB="0" distL="0" distR="0" wp14:anchorId="42398E33" wp14:editId="14A7042C">
            <wp:extent cx="5943600" cy="200025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8"/>
                    <a:stretch>
                      <a:fillRect/>
                    </a:stretch>
                  </pic:blipFill>
                  <pic:spPr>
                    <a:xfrm>
                      <a:off x="0" y="0"/>
                      <a:ext cx="5943600" cy="2000250"/>
                    </a:xfrm>
                    <a:prstGeom prst="rect">
                      <a:avLst/>
                    </a:prstGeom>
                  </pic:spPr>
                </pic:pic>
              </a:graphicData>
            </a:graphic>
          </wp:inline>
        </w:drawing>
      </w:r>
      <w:r w:rsidR="00340999">
        <w:rPr>
          <w:lang w:eastAsia="en-US"/>
        </w:rPr>
        <w:br w:type="page"/>
      </w:r>
    </w:p>
    <w:p w14:paraId="7E3948E7" w14:textId="77777777" w:rsidR="00146D5A" w:rsidRPr="00FD6374" w:rsidRDefault="00146D5A" w:rsidP="00146D5A">
      <w:pPr>
        <w:pStyle w:val="Heading4"/>
      </w:pPr>
      <w:bookmarkStart w:id="13" w:name="_Toc131761986"/>
      <w:r>
        <w:lastRenderedPageBreak/>
        <w:t xml:space="preserve">Displaying Lists of </w:t>
      </w:r>
      <w:proofErr w:type="spellStart"/>
      <w:r>
        <w:t>Weborders</w:t>
      </w:r>
      <w:bookmarkEnd w:id="13"/>
      <w:proofErr w:type="spellEnd"/>
    </w:p>
    <w:p w14:paraId="76AECCF0" w14:textId="77777777" w:rsidR="00146D5A" w:rsidRDefault="00146D5A" w:rsidP="00146D5A">
      <w:r>
        <w:t xml:space="preserve">In the Curator Tool, establish a folder and use the following code as the basis for your Dynamic Folder’s query:  </w:t>
      </w:r>
      <w:r w:rsidRPr="0007369A">
        <w:rPr>
          <w:b/>
        </w:rPr>
        <w:t>@web_order_request.web_order_request_id =</w:t>
      </w:r>
      <w:r w:rsidRPr="0007369A">
        <w:t xml:space="preserve"> </w:t>
      </w:r>
      <w:r w:rsidRPr="0007369A">
        <w:rPr>
          <w:b/>
          <w:color w:val="FF0000"/>
        </w:rPr>
        <w:t>1769</w:t>
      </w:r>
      <w:r>
        <w:rPr>
          <w:b/>
          <w:color w:val="FF0000"/>
        </w:rPr>
        <w:t xml:space="preserve">5 </w:t>
      </w:r>
      <w:r>
        <w:rPr>
          <w:b/>
          <w:color w:val="FF0000"/>
        </w:rPr>
        <w:br/>
      </w:r>
      <w:r>
        <w:t xml:space="preserve">The number shown in red is the </w:t>
      </w:r>
      <w:proofErr w:type="spellStart"/>
      <w:r>
        <w:t>weborder</w:t>
      </w:r>
      <w:proofErr w:type="spellEnd"/>
      <w:r>
        <w:t xml:space="preserve">. </w:t>
      </w:r>
    </w:p>
    <w:p w14:paraId="2AF8F951" w14:textId="77777777" w:rsidR="00146D5A" w:rsidRDefault="00146D5A" w:rsidP="00146D5A">
      <w:pPr>
        <w:spacing w:after="0"/>
      </w:pPr>
      <w:r>
        <w:t>Alternatively, more involved criteria could be set up for your dynamic query. For example, use a query based on a date range:</w:t>
      </w:r>
    </w:p>
    <w:p w14:paraId="2C816215" w14:textId="77777777" w:rsidR="00146D5A" w:rsidRDefault="00146D5A" w:rsidP="00146D5A">
      <w:pPr>
        <w:ind w:left="720"/>
        <w:rPr>
          <w:b/>
        </w:rPr>
      </w:pPr>
      <w:r w:rsidRPr="00536DD0">
        <w:rPr>
          <w:b/>
        </w:rPr>
        <w:t>@web_order_</w:t>
      </w:r>
      <w:proofErr w:type="gramStart"/>
      <w:r w:rsidRPr="00536DD0">
        <w:rPr>
          <w:b/>
        </w:rPr>
        <w:t>request.ordered</w:t>
      </w:r>
      <w:proofErr w:type="gramEnd"/>
      <w:r w:rsidRPr="00536DD0">
        <w:rPr>
          <w:b/>
        </w:rPr>
        <w:t>_date BETWEEN '</w:t>
      </w:r>
      <w:r w:rsidRPr="00536DD0">
        <w:rPr>
          <w:b/>
          <w:color w:val="FF0000"/>
        </w:rPr>
        <w:t>8/1/2017</w:t>
      </w:r>
      <w:r w:rsidRPr="00536DD0">
        <w:rPr>
          <w:b/>
        </w:rPr>
        <w:t>' AND '</w:t>
      </w:r>
      <w:r w:rsidRPr="00536DD0">
        <w:rPr>
          <w:b/>
          <w:color w:val="FF0000"/>
        </w:rPr>
        <w:t>8/11/2017</w:t>
      </w:r>
      <w:r w:rsidRPr="00536DD0">
        <w:rPr>
          <w:b/>
        </w:rPr>
        <w:t>'</w:t>
      </w:r>
    </w:p>
    <w:p w14:paraId="7A9C884E" w14:textId="77777777" w:rsidR="00146D5A" w:rsidRDefault="00146D5A" w:rsidP="00146D5A">
      <w:r>
        <w:t xml:space="preserve">or your site code, and the </w:t>
      </w:r>
      <w:proofErr w:type="spellStart"/>
      <w:r>
        <w:t>web_order_request_</w:t>
      </w:r>
      <w:proofErr w:type="gramStart"/>
      <w:r>
        <w:t>item.status</w:t>
      </w:r>
      <w:proofErr w:type="gramEnd"/>
      <w:r>
        <w:t>_code</w:t>
      </w:r>
      <w:proofErr w:type="spellEnd"/>
      <w:r>
        <w:t>:</w:t>
      </w:r>
    </w:p>
    <w:p w14:paraId="62261FE1" w14:textId="77777777" w:rsidR="00146D5A" w:rsidRDefault="00146D5A" w:rsidP="00146D5A">
      <w:pPr>
        <w:spacing w:after="0"/>
        <w:ind w:left="720"/>
      </w:pPr>
      <w:r>
        <w:t>@</w:t>
      </w:r>
      <w:proofErr w:type="gramStart"/>
      <w:r>
        <w:t>site.site</w:t>
      </w:r>
      <w:proofErr w:type="gramEnd"/>
      <w:r>
        <w:t>_short_name = '</w:t>
      </w:r>
      <w:r w:rsidRPr="00FA0D9B">
        <w:rPr>
          <w:b/>
          <w:color w:val="FF0000"/>
        </w:rPr>
        <w:t>NC7</w:t>
      </w:r>
      <w:r>
        <w:t>'</w:t>
      </w:r>
    </w:p>
    <w:p w14:paraId="6BA1EB34" w14:textId="77777777" w:rsidR="00146D5A" w:rsidRPr="00536DD0" w:rsidRDefault="00146D5A" w:rsidP="00146D5A">
      <w:pPr>
        <w:ind w:left="720"/>
      </w:pPr>
      <w:r>
        <w:t>AND @web_order_request_</w:t>
      </w:r>
      <w:proofErr w:type="gramStart"/>
      <w:r>
        <w:t>item.status</w:t>
      </w:r>
      <w:proofErr w:type="gramEnd"/>
      <w:r>
        <w:t>_code = '</w:t>
      </w:r>
      <w:r w:rsidRPr="00FA0D9B">
        <w:rPr>
          <w:b/>
          <w:color w:val="FF0000"/>
        </w:rPr>
        <w:t>NEW</w:t>
      </w:r>
      <w:r>
        <w:t>'</w:t>
      </w:r>
    </w:p>
    <w:p w14:paraId="750B43E0" w14:textId="77777777" w:rsidR="00146D5A" w:rsidRDefault="00146D5A" w:rsidP="00146D5A">
      <w:r>
        <w:t xml:space="preserve">You can of course use the Search Tool to search, using the </w:t>
      </w:r>
      <w:proofErr w:type="spellStart"/>
      <w:r w:rsidRPr="003C0C87">
        <w:rPr>
          <w:b/>
        </w:rPr>
        <w:t>web_order_request</w:t>
      </w:r>
      <w:proofErr w:type="spellEnd"/>
      <w:r>
        <w:t xml:space="preserve"> dataview, to find the web order. Then drag the web order record into the Curator Tool.</w:t>
      </w:r>
      <w:r>
        <w:br/>
      </w:r>
      <w:r>
        <w:rPr>
          <w:noProof/>
          <w:lang w:eastAsia="en-US"/>
        </w:rPr>
        <w:drawing>
          <wp:inline distT="0" distB="0" distL="0" distR="0" wp14:anchorId="6752A40E" wp14:editId="686C9FB9">
            <wp:extent cx="3806039" cy="1825715"/>
            <wp:effectExtent l="19050" t="0" r="3961" b="0"/>
            <wp:docPr id="22"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1" descr="Graphical user interface, application&#10;&#10;Description automatically generated"/>
                    <pic:cNvPicPr>
                      <a:picLocks noChangeAspect="1" noChangeArrowheads="1"/>
                    </pic:cNvPicPr>
                  </pic:nvPicPr>
                  <pic:blipFill>
                    <a:blip r:embed="rId29" cstate="print"/>
                    <a:srcRect/>
                    <a:stretch>
                      <a:fillRect/>
                    </a:stretch>
                  </pic:blipFill>
                  <pic:spPr bwMode="auto">
                    <a:xfrm>
                      <a:off x="0" y="0"/>
                      <a:ext cx="3810466" cy="1827838"/>
                    </a:xfrm>
                    <a:prstGeom prst="rect">
                      <a:avLst/>
                    </a:prstGeom>
                    <a:noFill/>
                    <a:ln w="9525">
                      <a:noFill/>
                      <a:miter lim="800000"/>
                      <a:headEnd/>
                      <a:tailEnd/>
                    </a:ln>
                  </pic:spPr>
                </pic:pic>
              </a:graphicData>
            </a:graphic>
          </wp:inline>
        </w:drawing>
      </w:r>
    </w:p>
    <w:p w14:paraId="00C673C0" w14:textId="262859D7" w:rsidR="00940AB3" w:rsidRDefault="00146D5A" w:rsidP="00146D5A">
      <w:pPr>
        <w:pStyle w:val="Heading4"/>
        <w:rPr>
          <w:lang w:eastAsia="en-US"/>
        </w:rPr>
      </w:pPr>
      <w:r>
        <w:br/>
      </w:r>
      <w:bookmarkStart w:id="14" w:name="_Toc131761987"/>
      <w:r w:rsidR="00940AB3" w:rsidRPr="007D2698">
        <w:rPr>
          <w:i/>
          <w:lang w:eastAsia="en-US"/>
        </w:rPr>
        <w:t>Web</w:t>
      </w:r>
      <w:r w:rsidR="00940AB3">
        <w:rPr>
          <w:lang w:eastAsia="en-US"/>
        </w:rPr>
        <w:t xml:space="preserve"> Cooperators and </w:t>
      </w:r>
      <w:r w:rsidR="00940AB3" w:rsidRPr="007D2698">
        <w:rPr>
          <w:i/>
          <w:lang w:eastAsia="en-US"/>
        </w:rPr>
        <w:t>GG</w:t>
      </w:r>
      <w:r w:rsidR="00940AB3">
        <w:rPr>
          <w:lang w:eastAsia="en-US"/>
        </w:rPr>
        <w:t xml:space="preserve"> Cooperators in the Curator Tool</w:t>
      </w:r>
      <w:bookmarkEnd w:id="12"/>
      <w:bookmarkEnd w:id="14"/>
    </w:p>
    <w:p w14:paraId="5853349C" w14:textId="1A697137" w:rsidR="00940AB3" w:rsidRDefault="001014AF" w:rsidP="00940AB3">
      <w:pPr>
        <w:rPr>
          <w:lang w:eastAsia="en-US"/>
        </w:rPr>
      </w:pPr>
      <w:r>
        <w:rPr>
          <w:lang w:eastAsia="en-US"/>
        </w:rPr>
        <w:t>T</w:t>
      </w:r>
      <w:r w:rsidR="005406A0">
        <w:rPr>
          <w:lang w:eastAsia="en-US"/>
        </w:rPr>
        <w:t xml:space="preserve">wo types of cooperator records exist in </w:t>
      </w:r>
      <w:r w:rsidR="005406A0">
        <w:t xml:space="preserve">GRIN-Global: </w:t>
      </w:r>
      <w:r w:rsidR="003A76F6" w:rsidRPr="008A494C">
        <w:rPr>
          <w:i/>
          <w:lang w:eastAsia="en-US"/>
        </w:rPr>
        <w:t>web</w:t>
      </w:r>
      <w:r w:rsidR="003A76F6">
        <w:rPr>
          <w:lang w:eastAsia="en-US"/>
        </w:rPr>
        <w:t xml:space="preserve"> cooperator record</w:t>
      </w:r>
      <w:r w:rsidR="005406A0">
        <w:rPr>
          <w:lang w:eastAsia="en-US"/>
        </w:rPr>
        <w:t xml:space="preserve">s </w:t>
      </w:r>
      <w:r w:rsidR="003A76F6">
        <w:rPr>
          <w:lang w:eastAsia="en-US"/>
        </w:rPr>
        <w:t xml:space="preserve">and </w:t>
      </w:r>
      <w:r w:rsidR="005406A0" w:rsidRPr="00810AE3">
        <w:rPr>
          <w:i/>
          <w:lang w:eastAsia="en-US"/>
        </w:rPr>
        <w:t>standard</w:t>
      </w:r>
      <w:r w:rsidR="005406A0">
        <w:rPr>
          <w:lang w:eastAsia="en-US"/>
        </w:rPr>
        <w:t xml:space="preserve"> (</w:t>
      </w:r>
      <w:r w:rsidR="005406A0">
        <w:t xml:space="preserve">used within the CT).  These two </w:t>
      </w:r>
      <w:r w:rsidR="003A76F6">
        <w:rPr>
          <w:lang w:eastAsia="en-US"/>
        </w:rPr>
        <w:t>cooperator record</w:t>
      </w:r>
      <w:r w:rsidR="005406A0">
        <w:rPr>
          <w:lang w:eastAsia="en-US"/>
        </w:rPr>
        <w:t xml:space="preserve"> types </w:t>
      </w:r>
      <w:r w:rsidR="003A76F6">
        <w:rPr>
          <w:lang w:eastAsia="en-US"/>
        </w:rPr>
        <w:t xml:space="preserve">are stored in two different GG tables.  </w:t>
      </w:r>
      <w:r>
        <w:rPr>
          <w:lang w:eastAsia="en-US"/>
        </w:rPr>
        <w:t xml:space="preserve">Generally, the public website requester creates his or her own record, stored in the </w:t>
      </w:r>
      <w:r w:rsidRPr="001014AF">
        <w:rPr>
          <w:b/>
          <w:bCs/>
          <w:lang w:eastAsia="en-US"/>
        </w:rPr>
        <w:t>Web Cooperator</w:t>
      </w:r>
      <w:r w:rsidRPr="001014AF">
        <w:rPr>
          <w:lang w:eastAsia="en-US"/>
        </w:rPr>
        <w:t xml:space="preserve"> </w:t>
      </w:r>
      <w:r>
        <w:rPr>
          <w:lang w:eastAsia="en-US"/>
        </w:rPr>
        <w:t>t</w:t>
      </w:r>
      <w:r w:rsidRPr="001014AF">
        <w:rPr>
          <w:lang w:eastAsia="en-US"/>
        </w:rPr>
        <w:t>able</w:t>
      </w:r>
      <w:r>
        <w:rPr>
          <w:lang w:eastAsia="en-US"/>
        </w:rPr>
        <w:t xml:space="preserve">. Genebank staff, working within the </w:t>
      </w:r>
      <w:r w:rsidRPr="007C0D9D">
        <w:rPr>
          <w:lang w:eastAsia="en-US"/>
        </w:rPr>
        <w:t>Curator Tool</w:t>
      </w:r>
      <w:r>
        <w:rPr>
          <w:lang w:eastAsia="en-US"/>
        </w:rPr>
        <w:t xml:space="preserve">, create and edit records </w:t>
      </w:r>
      <w:proofErr w:type="gramStart"/>
      <w:r>
        <w:rPr>
          <w:lang w:eastAsia="en-US"/>
        </w:rPr>
        <w:t>in</w:t>
      </w:r>
      <w:proofErr w:type="gramEnd"/>
      <w:r>
        <w:rPr>
          <w:lang w:eastAsia="en-US"/>
        </w:rPr>
        <w:t xml:space="preserve"> the main </w:t>
      </w:r>
      <w:r w:rsidRPr="001014AF">
        <w:rPr>
          <w:b/>
          <w:bCs/>
          <w:lang w:eastAsia="en-US"/>
        </w:rPr>
        <w:t>Cooperator</w:t>
      </w:r>
      <w:r>
        <w:rPr>
          <w:lang w:eastAsia="en-US"/>
        </w:rPr>
        <w:t xml:space="preserve"> table. </w:t>
      </w:r>
    </w:p>
    <w:p w14:paraId="0B1636CB" w14:textId="77777777" w:rsidR="003A76F6" w:rsidRDefault="003A76F6" w:rsidP="00940AB3">
      <w:pPr>
        <w:rPr>
          <w:lang w:eastAsia="en-US"/>
        </w:rPr>
      </w:pPr>
      <w:r>
        <w:rPr>
          <w:lang w:eastAsia="en-US"/>
        </w:rPr>
        <w:t xml:space="preserve">Using the Order Wizard, </w:t>
      </w:r>
      <w:r w:rsidR="0085023C">
        <w:rPr>
          <w:lang w:eastAsia="en-US"/>
        </w:rPr>
        <w:t xml:space="preserve">when processing an incoming request, </w:t>
      </w:r>
      <w:r>
        <w:rPr>
          <w:lang w:eastAsia="en-US"/>
        </w:rPr>
        <w:t xml:space="preserve">a genebank employee can easily </w:t>
      </w:r>
      <w:r w:rsidR="008A494C">
        <w:rPr>
          <w:lang w:eastAsia="en-US"/>
        </w:rPr>
        <w:t xml:space="preserve">create a </w:t>
      </w:r>
      <w:r w:rsidR="005406A0" w:rsidRPr="005406A0">
        <w:rPr>
          <w:i/>
          <w:lang w:eastAsia="en-US"/>
        </w:rPr>
        <w:t>standard</w:t>
      </w:r>
      <w:r w:rsidR="005406A0">
        <w:rPr>
          <w:lang w:eastAsia="en-US"/>
        </w:rPr>
        <w:t xml:space="preserve"> </w:t>
      </w:r>
      <w:r w:rsidR="008A494C">
        <w:rPr>
          <w:lang w:eastAsia="en-US"/>
        </w:rPr>
        <w:t xml:space="preserve">cooperator record from a </w:t>
      </w:r>
      <w:r w:rsidR="008A494C" w:rsidRPr="008A494C">
        <w:rPr>
          <w:i/>
          <w:lang w:eastAsia="en-US"/>
        </w:rPr>
        <w:t>web</w:t>
      </w:r>
      <w:r w:rsidR="008A494C">
        <w:rPr>
          <w:lang w:eastAsia="en-US"/>
        </w:rPr>
        <w:t xml:space="preserve"> cooperator record or </w:t>
      </w:r>
      <w:r>
        <w:rPr>
          <w:lang w:eastAsia="en-US"/>
        </w:rPr>
        <w:t>relate a</w:t>
      </w:r>
      <w:r w:rsidR="008A494C">
        <w:rPr>
          <w:lang w:eastAsia="en-US"/>
        </w:rPr>
        <w:t>n existing</w:t>
      </w:r>
      <w:r>
        <w:rPr>
          <w:lang w:eastAsia="en-US"/>
        </w:rPr>
        <w:t xml:space="preserve"> </w:t>
      </w:r>
      <w:r w:rsidR="00C40472" w:rsidRPr="00C40472">
        <w:rPr>
          <w:i/>
          <w:lang w:eastAsia="en-US"/>
        </w:rPr>
        <w:t>standard</w:t>
      </w:r>
      <w:r w:rsidR="00C40472">
        <w:rPr>
          <w:lang w:eastAsia="en-US"/>
        </w:rPr>
        <w:t xml:space="preserve"> </w:t>
      </w:r>
      <w:r>
        <w:rPr>
          <w:lang w:eastAsia="en-US"/>
        </w:rPr>
        <w:t xml:space="preserve">cooperator record to a </w:t>
      </w:r>
      <w:r w:rsidRPr="00C40472">
        <w:rPr>
          <w:i/>
          <w:lang w:eastAsia="en-US"/>
        </w:rPr>
        <w:t>web</w:t>
      </w:r>
      <w:r>
        <w:rPr>
          <w:lang w:eastAsia="en-US"/>
        </w:rPr>
        <w:t xml:space="preserve"> cooperator record.  </w:t>
      </w:r>
    </w:p>
    <w:tbl>
      <w:tblPr>
        <w:tblW w:w="9648" w:type="dxa"/>
        <w:shd w:val="clear" w:color="000000" w:fill="FFFFFF"/>
        <w:tblLayout w:type="fixed"/>
        <w:tblLook w:val="04A0" w:firstRow="1" w:lastRow="0" w:firstColumn="1" w:lastColumn="0" w:noHBand="0" w:noVBand="1"/>
      </w:tblPr>
      <w:tblGrid>
        <w:gridCol w:w="810"/>
        <w:gridCol w:w="8838"/>
      </w:tblGrid>
      <w:tr w:rsidR="005406A0" w:rsidRPr="00CE1D7E" w14:paraId="3415F747" w14:textId="77777777" w:rsidTr="00C574BD">
        <w:tc>
          <w:tcPr>
            <w:tcW w:w="810" w:type="dxa"/>
            <w:shd w:val="clear" w:color="000000" w:fill="FFFFFF"/>
          </w:tcPr>
          <w:p w14:paraId="6E40BAD2" w14:textId="77777777" w:rsidR="005406A0" w:rsidRPr="00CE1D7E" w:rsidRDefault="00603ACC" w:rsidP="00C574BD">
            <w:r>
              <w:rPr>
                <w:rFonts w:eastAsia="Times New Roman"/>
                <w:noProof/>
                <w:lang w:eastAsia="en-US"/>
              </w:rPr>
              <w:drawing>
                <wp:inline distT="0" distB="0" distL="0" distR="0" wp14:anchorId="61154D68" wp14:editId="094781F3">
                  <wp:extent cx="360045" cy="436245"/>
                  <wp:effectExtent l="19050" t="0" r="1905"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0045" cy="436245"/>
                          </a:xfrm>
                          <a:prstGeom prst="rect">
                            <a:avLst/>
                          </a:prstGeom>
                          <a:noFill/>
                          <a:ln w="9525">
                            <a:noFill/>
                            <a:miter lim="800000"/>
                            <a:headEnd/>
                            <a:tailEnd/>
                          </a:ln>
                        </pic:spPr>
                      </pic:pic>
                    </a:graphicData>
                  </a:graphic>
                </wp:inline>
              </w:drawing>
            </w:r>
          </w:p>
        </w:tc>
        <w:tc>
          <w:tcPr>
            <w:tcW w:w="8838" w:type="dxa"/>
            <w:shd w:val="clear" w:color="000000" w:fill="FFFFFF"/>
          </w:tcPr>
          <w:p w14:paraId="444C0984" w14:textId="77777777" w:rsidR="005406A0" w:rsidRPr="00D42A9F" w:rsidRDefault="005406A0" w:rsidP="005406A0">
            <w:r>
              <w:t xml:space="preserve">To differentiate the two kinds of cooperator records throughout this document, we will specifically state “web” when referring to a web cooperator record.  References to the standard GRIN-Global cooperator records will omit any prefix or may state “... standard cooperator record.”  </w:t>
            </w:r>
            <w:r w:rsidRPr="00D42A9F">
              <w:t xml:space="preserve"> </w:t>
            </w:r>
          </w:p>
        </w:tc>
      </w:tr>
    </w:tbl>
    <w:p w14:paraId="044787B9" w14:textId="77777777" w:rsidR="00553709" w:rsidRDefault="00553709" w:rsidP="007D2698">
      <w:pPr>
        <w:pStyle w:val="Heading4"/>
        <w:rPr>
          <w:lang w:eastAsia="en-US"/>
        </w:rPr>
      </w:pPr>
      <w:bookmarkStart w:id="15" w:name="_Toc490236715"/>
    </w:p>
    <w:p w14:paraId="5E4D53C0" w14:textId="77777777" w:rsidR="00553709" w:rsidRDefault="00553709">
      <w:pPr>
        <w:spacing w:after="0"/>
        <w:rPr>
          <w:rFonts w:eastAsia="Calibri"/>
          <w:b/>
          <w:bCs/>
          <w:sz w:val="28"/>
          <w:szCs w:val="28"/>
          <w:lang w:eastAsia="en-US"/>
        </w:rPr>
      </w:pPr>
      <w:r>
        <w:rPr>
          <w:lang w:eastAsia="en-US"/>
        </w:rPr>
        <w:br w:type="page"/>
      </w:r>
    </w:p>
    <w:p w14:paraId="4881818C" w14:textId="472E8266" w:rsidR="00600CA6" w:rsidRDefault="00600CA6" w:rsidP="007D2698">
      <w:pPr>
        <w:pStyle w:val="Heading4"/>
        <w:rPr>
          <w:lang w:eastAsia="en-US"/>
        </w:rPr>
      </w:pPr>
      <w:bookmarkStart w:id="16" w:name="_Toc131761988"/>
      <w:r>
        <w:rPr>
          <w:lang w:eastAsia="en-US"/>
        </w:rPr>
        <w:lastRenderedPageBreak/>
        <w:t xml:space="preserve">Order </w:t>
      </w:r>
      <w:r w:rsidR="001014AF">
        <w:rPr>
          <w:lang w:eastAsia="en-US"/>
        </w:rPr>
        <w:t>request-related d</w:t>
      </w:r>
      <w:r>
        <w:rPr>
          <w:lang w:eastAsia="en-US"/>
        </w:rPr>
        <w:t>ataviews</w:t>
      </w:r>
      <w:bookmarkEnd w:id="15"/>
      <w:bookmarkEnd w:id="16"/>
    </w:p>
    <w:p w14:paraId="2B53A689" w14:textId="06661755" w:rsidR="00160090" w:rsidRDefault="00E7673C" w:rsidP="00160090">
      <w:pPr>
        <w:rPr>
          <w:lang w:eastAsia="en-US"/>
        </w:rPr>
      </w:pPr>
      <w:r>
        <w:rPr>
          <w:lang w:eastAsia="en-US"/>
        </w:rPr>
        <w:t xml:space="preserve">In the </w:t>
      </w:r>
      <w:r>
        <w:t xml:space="preserve">Curator Tool, </w:t>
      </w:r>
      <w:r w:rsidR="00933686">
        <w:t xml:space="preserve">there are </w:t>
      </w:r>
      <w:r w:rsidR="00025067">
        <w:t xml:space="preserve">several </w:t>
      </w:r>
      <w:r w:rsidR="00933686">
        <w:t xml:space="preserve">order-related </w:t>
      </w:r>
      <w:r>
        <w:t>dataviews used to display the order information</w:t>
      </w:r>
      <w:r w:rsidR="00933686">
        <w:t>.</w:t>
      </w:r>
      <w:r>
        <w:t xml:space="preserve"> </w:t>
      </w:r>
      <w:r w:rsidR="008E450F">
        <w:t>Since most order</w:t>
      </w:r>
      <w:r w:rsidR="00025067">
        <w:t xml:space="preserve"> </w:t>
      </w:r>
      <w:r w:rsidR="00933686">
        <w:t xml:space="preserve">related work is handled via the Order Wizard, working directly in the dataviews is discouraged. However, listed here for reference are </w:t>
      </w:r>
      <w:r w:rsidR="008E450F">
        <w:t xml:space="preserve">some of </w:t>
      </w:r>
      <w:r w:rsidR="00933686">
        <w:t xml:space="preserve">the </w:t>
      </w:r>
      <w:r w:rsidR="00236697">
        <w:rPr>
          <w:lang w:eastAsia="en-US"/>
        </w:rPr>
        <w:t xml:space="preserve">main </w:t>
      </w:r>
      <w:r w:rsidR="001146AC">
        <w:t xml:space="preserve">GRIN-Global </w:t>
      </w:r>
      <w:r w:rsidR="00160090">
        <w:rPr>
          <w:lang w:eastAsia="en-US"/>
        </w:rPr>
        <w:t>order-related dataviews: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675"/>
        <w:gridCol w:w="6571"/>
      </w:tblGrid>
      <w:tr w:rsidR="00160090" w:rsidRPr="00C43956" w14:paraId="00C1DDE3" w14:textId="77777777" w:rsidTr="00236697">
        <w:trPr>
          <w:tblHeader/>
        </w:trPr>
        <w:tc>
          <w:tcPr>
            <w:tcW w:w="2518" w:type="dxa"/>
            <w:shd w:val="clear" w:color="auto" w:fill="F2F2F2"/>
          </w:tcPr>
          <w:p w14:paraId="4328A4F8" w14:textId="77777777" w:rsidR="00160090" w:rsidRPr="00A30137" w:rsidRDefault="00160090" w:rsidP="00AC2D90">
            <w:pPr>
              <w:pStyle w:val="NormalInTble"/>
              <w:rPr>
                <w:b/>
                <w:szCs w:val="22"/>
              </w:rPr>
            </w:pPr>
            <w:r>
              <w:rPr>
                <w:b/>
                <w:szCs w:val="22"/>
              </w:rPr>
              <w:t>Dataview</w:t>
            </w:r>
          </w:p>
        </w:tc>
        <w:tc>
          <w:tcPr>
            <w:tcW w:w="6950" w:type="dxa"/>
            <w:shd w:val="clear" w:color="auto" w:fill="F2F2F2"/>
          </w:tcPr>
          <w:p w14:paraId="094D97B6" w14:textId="77777777" w:rsidR="00160090" w:rsidRPr="00A30137" w:rsidRDefault="00160090" w:rsidP="00AC2D90">
            <w:pPr>
              <w:pStyle w:val="NormalInTble"/>
              <w:rPr>
                <w:b/>
                <w:szCs w:val="22"/>
              </w:rPr>
            </w:pPr>
            <w:r>
              <w:rPr>
                <w:b/>
                <w:szCs w:val="22"/>
              </w:rPr>
              <w:t>Description</w:t>
            </w:r>
          </w:p>
        </w:tc>
      </w:tr>
      <w:tr w:rsidR="00160090" w14:paraId="3A4C0737" w14:textId="77777777" w:rsidTr="00761873">
        <w:tc>
          <w:tcPr>
            <w:tcW w:w="2518" w:type="dxa"/>
          </w:tcPr>
          <w:p w14:paraId="286A0CDB" w14:textId="77777777" w:rsidR="00160090" w:rsidRDefault="00160090" w:rsidP="00AC2D90">
            <w:pPr>
              <w:pStyle w:val="NormalInTble"/>
            </w:pPr>
            <w:proofErr w:type="spellStart"/>
            <w:r>
              <w:t>order_request</w:t>
            </w:r>
            <w:proofErr w:type="spellEnd"/>
          </w:p>
        </w:tc>
        <w:tc>
          <w:tcPr>
            <w:tcW w:w="6950" w:type="dxa"/>
          </w:tcPr>
          <w:p w14:paraId="077BFAAA" w14:textId="77777777" w:rsidR="00160090" w:rsidRDefault="001146AC" w:rsidP="001146AC">
            <w:pPr>
              <w:pStyle w:val="NormalInTble"/>
            </w:pPr>
            <w:r>
              <w:t>P</w:t>
            </w:r>
            <w:r w:rsidR="00160090">
              <w:t xml:space="preserve">rovides general information about the order such as the date and type of order, </w:t>
            </w:r>
            <w:r w:rsidR="00EE0E96">
              <w:t>requester</w:t>
            </w:r>
            <w:r w:rsidR="00160090">
              <w:t>, final recipient, etc.</w:t>
            </w:r>
            <w:r w:rsidR="00236697">
              <w:br/>
            </w:r>
          </w:p>
        </w:tc>
      </w:tr>
      <w:tr w:rsidR="00160090" w14:paraId="26C4E54E" w14:textId="77777777" w:rsidTr="00761873">
        <w:tc>
          <w:tcPr>
            <w:tcW w:w="2518" w:type="dxa"/>
          </w:tcPr>
          <w:p w14:paraId="11BD94B3" w14:textId="77777777" w:rsidR="00160090" w:rsidRDefault="00160090" w:rsidP="00AC2D90">
            <w:pPr>
              <w:pStyle w:val="NormalInTble"/>
            </w:pPr>
            <w:proofErr w:type="spellStart"/>
            <w:r>
              <w:t>order_request_item</w:t>
            </w:r>
            <w:proofErr w:type="spellEnd"/>
          </w:p>
        </w:tc>
        <w:tc>
          <w:tcPr>
            <w:tcW w:w="6950" w:type="dxa"/>
          </w:tcPr>
          <w:p w14:paraId="30FE4C61" w14:textId="77777777" w:rsidR="00160090" w:rsidRDefault="001146AC" w:rsidP="00AC2D90">
            <w:pPr>
              <w:pStyle w:val="NormalInTble"/>
            </w:pPr>
            <w:r>
              <w:t>L</w:t>
            </w:r>
            <w:r w:rsidR="00160090">
              <w:t xml:space="preserve">ists the specific data about the material used to fill the order such as the </w:t>
            </w:r>
            <w:r w:rsidR="00160090" w:rsidRPr="005E0123">
              <w:t xml:space="preserve">Accession </w:t>
            </w:r>
            <w:r w:rsidR="00160090">
              <w:t xml:space="preserve">and </w:t>
            </w:r>
            <w:r w:rsidR="00160090" w:rsidRPr="005E0123">
              <w:t>Inventory ID</w:t>
            </w:r>
            <w:r w:rsidR="00160090">
              <w:t xml:space="preserve">s for the material, the </w:t>
            </w:r>
            <w:r w:rsidR="00160090" w:rsidRPr="005E0123">
              <w:t>Quantity On Hand</w:t>
            </w:r>
            <w:r w:rsidR="00160090">
              <w:t xml:space="preserve">, the </w:t>
            </w:r>
            <w:r w:rsidR="00160090" w:rsidRPr="005E0123">
              <w:t>Quantity Shipped</w:t>
            </w:r>
            <w:r w:rsidR="00160090">
              <w:t>, the form of distribution (seeds, grams, etc.) and the storage location from which the order was filled</w:t>
            </w:r>
            <w:r w:rsidR="00236697">
              <w:t>.</w:t>
            </w:r>
            <w:r w:rsidR="00236697">
              <w:br/>
            </w:r>
          </w:p>
        </w:tc>
      </w:tr>
      <w:tr w:rsidR="00160090" w14:paraId="3E3E113D" w14:textId="77777777" w:rsidTr="00761873">
        <w:tc>
          <w:tcPr>
            <w:tcW w:w="2518" w:type="dxa"/>
          </w:tcPr>
          <w:p w14:paraId="6A9DA06C" w14:textId="77777777" w:rsidR="00160090" w:rsidRDefault="00160090" w:rsidP="00AC2D90">
            <w:pPr>
              <w:pStyle w:val="NormalInTble"/>
            </w:pPr>
            <w:proofErr w:type="spellStart"/>
            <w:r>
              <w:t>order_request_action</w:t>
            </w:r>
            <w:proofErr w:type="spellEnd"/>
          </w:p>
        </w:tc>
        <w:tc>
          <w:tcPr>
            <w:tcW w:w="6950" w:type="dxa"/>
          </w:tcPr>
          <w:p w14:paraId="3C204D30" w14:textId="77777777" w:rsidR="00160090" w:rsidRDefault="00E7673C" w:rsidP="00236697">
            <w:r>
              <w:rPr>
                <w:lang w:eastAsia="en-US"/>
              </w:rPr>
              <w:t xml:space="preserve">Every time the status of the order is changed, an Order Request Action record is generated. Statuses that are built into GG include </w:t>
            </w:r>
            <w:r w:rsidRPr="00F84CC0">
              <w:rPr>
                <w:b/>
                <w:lang w:eastAsia="en-US"/>
              </w:rPr>
              <w:t>Shipped</w:t>
            </w:r>
            <w:r>
              <w:rPr>
                <w:lang w:eastAsia="en-US"/>
              </w:rPr>
              <w:t xml:space="preserve">, </w:t>
            </w:r>
            <w:r w:rsidRPr="00F84CC0">
              <w:rPr>
                <w:b/>
                <w:lang w:eastAsia="en-US"/>
              </w:rPr>
              <w:t>Cancelled</w:t>
            </w:r>
            <w:r>
              <w:rPr>
                <w:lang w:eastAsia="en-US"/>
              </w:rPr>
              <w:t xml:space="preserve">, </w:t>
            </w:r>
            <w:r w:rsidRPr="00F84CC0">
              <w:rPr>
                <w:b/>
                <w:lang w:eastAsia="en-US"/>
              </w:rPr>
              <w:t>Partially Shipped</w:t>
            </w:r>
            <w:r>
              <w:rPr>
                <w:lang w:eastAsia="en-US"/>
              </w:rPr>
              <w:t xml:space="preserve">, </w:t>
            </w:r>
            <w:r w:rsidRPr="00F84CC0">
              <w:rPr>
                <w:b/>
                <w:lang w:eastAsia="en-US"/>
              </w:rPr>
              <w:t>Filled</w:t>
            </w:r>
            <w:r>
              <w:rPr>
                <w:lang w:eastAsia="en-US"/>
              </w:rPr>
              <w:t>, and so on. (Each organization can determine what ORDER_REQUEST_</w:t>
            </w:r>
            <w:r w:rsidR="00236697">
              <w:rPr>
                <w:lang w:eastAsia="en-US"/>
              </w:rPr>
              <w:t xml:space="preserve">ACTION </w:t>
            </w:r>
            <w:r>
              <w:rPr>
                <w:lang w:eastAsia="en-US"/>
              </w:rPr>
              <w:t>codes they need for their organization’s order fulfillment process.)</w:t>
            </w:r>
          </w:p>
        </w:tc>
      </w:tr>
      <w:tr w:rsidR="008E450F" w14:paraId="15D1FC38" w14:textId="77777777" w:rsidTr="00761873">
        <w:tc>
          <w:tcPr>
            <w:tcW w:w="2518" w:type="dxa"/>
          </w:tcPr>
          <w:p w14:paraId="6E283317" w14:textId="77777777" w:rsidR="008E450F" w:rsidRDefault="008E450F" w:rsidP="00AC2D90">
            <w:pPr>
              <w:pStyle w:val="NormalInTble"/>
            </w:pPr>
            <w:proofErr w:type="spellStart"/>
            <w:r>
              <w:t>web_order_request_attach</w:t>
            </w:r>
            <w:proofErr w:type="spellEnd"/>
          </w:p>
        </w:tc>
        <w:tc>
          <w:tcPr>
            <w:tcW w:w="6950" w:type="dxa"/>
          </w:tcPr>
          <w:p w14:paraId="173CE2B5" w14:textId="77777777" w:rsidR="008E450F" w:rsidRDefault="008E450F" w:rsidP="008E450F">
            <w:pPr>
              <w:pStyle w:val="NormalInTble"/>
            </w:pPr>
            <w:r>
              <w:t xml:space="preserve">Attachments (.pdf, .docx, jpg, xlsx files, etc.) can be submitted with a web order (before the order is converted to a standard GG order). (Additional programming work needs to be done to allow additional documents </w:t>
            </w:r>
            <w:proofErr w:type="gramStart"/>
            <w:r>
              <w:t>be</w:t>
            </w:r>
            <w:proofErr w:type="gramEnd"/>
            <w:r>
              <w:t xml:space="preserve"> attached after the order is processed in the CT.) Attachments can also be directly dragged and dropped into this dataview in the CT. </w:t>
            </w:r>
          </w:p>
        </w:tc>
      </w:tr>
      <w:tr w:rsidR="00160090" w14:paraId="23DC9E4F" w14:textId="77777777" w:rsidTr="00761873">
        <w:tc>
          <w:tcPr>
            <w:tcW w:w="2518" w:type="dxa"/>
          </w:tcPr>
          <w:p w14:paraId="33C5A83E" w14:textId="77777777" w:rsidR="00160090" w:rsidRDefault="00160090" w:rsidP="00AC2D90">
            <w:pPr>
              <w:pStyle w:val="NormalInTble"/>
            </w:pPr>
            <w:proofErr w:type="spellStart"/>
            <w:r>
              <w:t>web_order_request</w:t>
            </w:r>
            <w:proofErr w:type="spellEnd"/>
          </w:p>
        </w:tc>
        <w:tc>
          <w:tcPr>
            <w:tcW w:w="6950" w:type="dxa"/>
          </w:tcPr>
          <w:p w14:paraId="40D41955" w14:textId="77777777" w:rsidR="00160090" w:rsidRDefault="001146AC" w:rsidP="001146AC">
            <w:pPr>
              <w:pStyle w:val="NormalInTble"/>
            </w:pPr>
            <w:r>
              <w:t>P</w:t>
            </w:r>
            <w:r w:rsidR="00160090">
              <w:t xml:space="preserve">rovides general information about web orders such as the date and type of order, </w:t>
            </w:r>
            <w:r w:rsidR="00EE0E96">
              <w:t>requester</w:t>
            </w:r>
            <w:r w:rsidR="00160090">
              <w:t>, final recipient, etc.</w:t>
            </w:r>
            <w:r w:rsidR="00236697">
              <w:t xml:space="preserve"> This web order request is generated by a </w:t>
            </w:r>
            <w:r w:rsidR="00EE0E96">
              <w:t>requester</w:t>
            </w:r>
            <w:r w:rsidR="00236697">
              <w:t xml:space="preserve"> using the </w:t>
            </w:r>
            <w:r w:rsidR="00236697">
              <w:rPr>
                <w:lang w:eastAsia="zh-CN"/>
              </w:rPr>
              <w:t xml:space="preserve">GRIN-Global </w:t>
            </w:r>
            <w:r w:rsidR="00236697">
              <w:t xml:space="preserve">Public Website. </w:t>
            </w:r>
            <w:r w:rsidR="00236697">
              <w:br/>
            </w:r>
          </w:p>
        </w:tc>
      </w:tr>
      <w:tr w:rsidR="00160090" w14:paraId="49F041E6" w14:textId="77777777" w:rsidTr="00761873">
        <w:tc>
          <w:tcPr>
            <w:tcW w:w="2518" w:type="dxa"/>
          </w:tcPr>
          <w:p w14:paraId="61B1FAAA" w14:textId="77777777" w:rsidR="00160090" w:rsidRDefault="00160090" w:rsidP="00AC2D90">
            <w:pPr>
              <w:pStyle w:val="NormalInTble"/>
            </w:pPr>
            <w:proofErr w:type="spellStart"/>
            <w:r>
              <w:t>web_order_request_item</w:t>
            </w:r>
            <w:proofErr w:type="spellEnd"/>
          </w:p>
        </w:tc>
        <w:tc>
          <w:tcPr>
            <w:tcW w:w="6950" w:type="dxa"/>
          </w:tcPr>
          <w:p w14:paraId="03EA2DEB" w14:textId="77777777" w:rsidR="00160090" w:rsidRDefault="001146AC" w:rsidP="00CD3BB6">
            <w:pPr>
              <w:pStyle w:val="NormalInTble"/>
            </w:pPr>
            <w:r>
              <w:t>L</w:t>
            </w:r>
            <w:r w:rsidR="00160090">
              <w:t>ists the specific data about the web order material</w:t>
            </w:r>
            <w:r w:rsidR="00236697">
              <w:t xml:space="preserve"> (this is the details portion of the web orders coming from the </w:t>
            </w:r>
            <w:r w:rsidR="00236697">
              <w:rPr>
                <w:lang w:eastAsia="zh-CN"/>
              </w:rPr>
              <w:t xml:space="preserve">GRIN-Global </w:t>
            </w:r>
            <w:r w:rsidR="00236697">
              <w:t>Public Website)</w:t>
            </w:r>
            <w:r w:rsidR="00160090">
              <w:t xml:space="preserve"> </w:t>
            </w:r>
          </w:p>
        </w:tc>
      </w:tr>
    </w:tbl>
    <w:p w14:paraId="211CF0DE" w14:textId="77777777" w:rsidR="007D2698" w:rsidRDefault="007D2698">
      <w:pPr>
        <w:spacing w:after="0"/>
      </w:pPr>
    </w:p>
    <w:p w14:paraId="7DFB1287" w14:textId="6020D3E1" w:rsidR="00CD595B" w:rsidRDefault="00CD595B">
      <w:pPr>
        <w:spacing w:after="0"/>
        <w:rPr>
          <w:rFonts w:eastAsia="Calibri"/>
          <w:bCs/>
          <w:color w:val="0F243E"/>
          <w:sz w:val="36"/>
          <w:lang w:eastAsia="en-US"/>
        </w:rPr>
      </w:pPr>
      <w:bookmarkStart w:id="17" w:name="_Toc306789484"/>
    </w:p>
    <w:p w14:paraId="58E3116F" w14:textId="77777777" w:rsidR="00553709" w:rsidRDefault="00553709">
      <w:pPr>
        <w:spacing w:after="0"/>
        <w:rPr>
          <w:rFonts w:eastAsia="Calibri"/>
          <w:bCs/>
          <w:color w:val="0F243E"/>
          <w:sz w:val="36"/>
          <w:lang w:eastAsia="en-US"/>
        </w:rPr>
      </w:pPr>
      <w:bookmarkStart w:id="18" w:name="_Toc490236719"/>
      <w:r>
        <w:br w:type="page"/>
      </w:r>
    </w:p>
    <w:p w14:paraId="2402AEB2" w14:textId="1222B76A" w:rsidR="00E916B4" w:rsidRDefault="00E916B4" w:rsidP="00635706">
      <w:pPr>
        <w:pStyle w:val="Heading3"/>
      </w:pPr>
      <w:bookmarkStart w:id="19" w:name="_Toc131761989"/>
      <w:r>
        <w:lastRenderedPageBreak/>
        <w:t>Order Wizard</w:t>
      </w:r>
      <w:bookmarkEnd w:id="17"/>
      <w:bookmarkEnd w:id="18"/>
      <w:bookmarkEnd w:id="19"/>
    </w:p>
    <w:p w14:paraId="15F49AA3" w14:textId="6763E459" w:rsidR="00160090" w:rsidRDefault="007F7079" w:rsidP="00160090">
      <w:pPr>
        <w:rPr>
          <w:lang w:eastAsia="en-US"/>
        </w:rPr>
      </w:pPr>
      <w:r>
        <w:rPr>
          <w:lang w:eastAsia="en-US"/>
        </w:rPr>
        <w:t xml:space="preserve">Recommended: </w:t>
      </w:r>
      <w:r w:rsidR="00744411">
        <w:rPr>
          <w:lang w:eastAsia="en-US"/>
        </w:rPr>
        <w:t xml:space="preserve">a genebank’s staff should use </w:t>
      </w:r>
      <w:r w:rsidR="00160090">
        <w:rPr>
          <w:lang w:eastAsia="en-US"/>
        </w:rPr>
        <w:t xml:space="preserve">the Order Wizard to </w:t>
      </w:r>
      <w:r w:rsidR="00CA5F59">
        <w:rPr>
          <w:lang w:eastAsia="en-US"/>
        </w:rPr>
        <w:t xml:space="preserve">review </w:t>
      </w:r>
      <w:r w:rsidR="00933686">
        <w:rPr>
          <w:lang w:eastAsia="en-US"/>
        </w:rPr>
        <w:t>and manag</w:t>
      </w:r>
      <w:r w:rsidR="00744411">
        <w:rPr>
          <w:lang w:eastAsia="en-US"/>
        </w:rPr>
        <w:t>e</w:t>
      </w:r>
      <w:r w:rsidR="00933686">
        <w:rPr>
          <w:lang w:eastAsia="en-US"/>
        </w:rPr>
        <w:t xml:space="preserve"> </w:t>
      </w:r>
      <w:r w:rsidR="00744411">
        <w:rPr>
          <w:lang w:eastAsia="en-US"/>
        </w:rPr>
        <w:t xml:space="preserve">web </w:t>
      </w:r>
      <w:r w:rsidR="00160090">
        <w:rPr>
          <w:lang w:eastAsia="en-US"/>
        </w:rPr>
        <w:t xml:space="preserve">order </w:t>
      </w:r>
      <w:r w:rsidR="00933686">
        <w:rPr>
          <w:lang w:eastAsia="en-US"/>
        </w:rPr>
        <w:t>requests</w:t>
      </w:r>
      <w:r>
        <w:rPr>
          <w:lang w:eastAsia="en-US"/>
        </w:rPr>
        <w:t xml:space="preserve"> (rather than use the order-related </w:t>
      </w:r>
      <w:r>
        <w:t>dataview</w:t>
      </w:r>
      <w:r>
        <w:rPr>
          <w:lang w:eastAsia="en-US"/>
        </w:rPr>
        <w:t>s</w:t>
      </w:r>
      <w:r w:rsidR="00160090">
        <w:rPr>
          <w:lang w:eastAsia="en-US"/>
        </w:rPr>
        <w:t>.</w:t>
      </w:r>
      <w:r>
        <w:rPr>
          <w:lang w:eastAsia="en-US"/>
        </w:rPr>
        <w:t>)</w:t>
      </w:r>
      <w:r w:rsidR="00011D6B">
        <w:rPr>
          <w:lang w:eastAsia="en-US"/>
        </w:rPr>
        <w:t xml:space="preserve"> </w:t>
      </w:r>
    </w:p>
    <w:p w14:paraId="5FFA324A" w14:textId="5A1B57B3" w:rsidR="00744411" w:rsidRDefault="00744411" w:rsidP="00744411">
      <w:pPr>
        <w:rPr>
          <w:lang w:eastAsia="en-US"/>
        </w:rPr>
      </w:pPr>
      <w:r>
        <w:rPr>
          <w:lang w:eastAsia="en-US"/>
        </w:rPr>
        <w:t>Note that a genebank may also initiate internal orders via the Order Wizard.  This is frequently done for various reasons; the image below shows the types of orders done at the USDA’s NPGS.  Remember that a genebank</w:t>
      </w:r>
      <w:r w:rsidR="001014AF">
        <w:rPr>
          <w:lang w:eastAsia="en-US"/>
        </w:rPr>
        <w:t>’s GG administrator</w:t>
      </w:r>
      <w:r>
        <w:rPr>
          <w:lang w:eastAsia="en-US"/>
        </w:rPr>
        <w:t xml:space="preserve"> can modify these dropdown lists </w:t>
      </w:r>
      <w:proofErr w:type="gramStart"/>
      <w:r>
        <w:rPr>
          <w:lang w:eastAsia="en-US"/>
        </w:rPr>
        <w:t>and in this case</w:t>
      </w:r>
      <w:proofErr w:type="gramEnd"/>
      <w:r>
        <w:rPr>
          <w:lang w:eastAsia="en-US"/>
        </w:rPr>
        <w:t xml:space="preserve"> could add or remove entries from the list. </w:t>
      </w:r>
    </w:p>
    <w:p w14:paraId="58FE2D72" w14:textId="72710BD6" w:rsidR="00744411" w:rsidRDefault="00744411" w:rsidP="00160090">
      <w:pPr>
        <w:rPr>
          <w:lang w:eastAsia="en-US"/>
        </w:rPr>
      </w:pPr>
      <w:r>
        <w:rPr>
          <w:noProof/>
        </w:rPr>
        <w:drawing>
          <wp:inline distT="0" distB="0" distL="0" distR="0" wp14:anchorId="7CBFC696" wp14:editId="64325C1B">
            <wp:extent cx="4159464" cy="2578233"/>
            <wp:effectExtent l="0" t="0" r="0" b="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r:embed="rId30"/>
                    <a:stretch>
                      <a:fillRect/>
                    </a:stretch>
                  </pic:blipFill>
                  <pic:spPr>
                    <a:xfrm>
                      <a:off x="0" y="0"/>
                      <a:ext cx="4159464" cy="2578233"/>
                    </a:xfrm>
                    <a:prstGeom prst="rect">
                      <a:avLst/>
                    </a:prstGeom>
                  </pic:spPr>
                </pic:pic>
              </a:graphicData>
            </a:graphic>
          </wp:inline>
        </w:drawing>
      </w:r>
    </w:p>
    <w:p w14:paraId="75DFF944" w14:textId="77777777" w:rsidR="00744411" w:rsidRDefault="00744411" w:rsidP="00160090">
      <w:pPr>
        <w:rPr>
          <w:lang w:eastAsia="en-US"/>
        </w:rPr>
      </w:pPr>
    </w:p>
    <w:p w14:paraId="63DD2CFD" w14:textId="1BA5E404" w:rsidR="00AF6EB3" w:rsidRDefault="006C2423" w:rsidP="00933686">
      <w:pPr>
        <w:pStyle w:val="Heading4"/>
      </w:pPr>
      <w:bookmarkStart w:id="20" w:name="_Toc490236720"/>
      <w:bookmarkStart w:id="21" w:name="_Toc258415575"/>
      <w:bookmarkStart w:id="22" w:name="pw_orders"/>
      <w:bookmarkStart w:id="23" w:name="_Toc258415576"/>
      <w:bookmarkStart w:id="24" w:name="_Toc131761990"/>
      <w:r>
        <w:t xml:space="preserve">Processing </w:t>
      </w:r>
      <w:r w:rsidR="00744411">
        <w:t xml:space="preserve">Incoming </w:t>
      </w:r>
      <w:r w:rsidR="00AF6EB3">
        <w:t>Web Order</w:t>
      </w:r>
      <w:r w:rsidR="00744411">
        <w:t xml:space="preserve"> Request</w:t>
      </w:r>
      <w:r w:rsidR="00AF6EB3">
        <w:t>s</w:t>
      </w:r>
      <w:bookmarkEnd w:id="20"/>
      <w:bookmarkEnd w:id="24"/>
      <w:r w:rsidR="00AF6EB3">
        <w:t xml:space="preserve"> </w:t>
      </w:r>
    </w:p>
    <w:bookmarkEnd w:id="21"/>
    <w:bookmarkEnd w:id="22"/>
    <w:p w14:paraId="3713D495" w14:textId="46969C4C" w:rsidR="00AF6EB3" w:rsidRDefault="00AF6EB3" w:rsidP="00AF6EB3">
      <w:pPr>
        <w:rPr>
          <w:lang w:eastAsia="en-US"/>
        </w:rPr>
      </w:pPr>
      <w:r>
        <w:rPr>
          <w:lang w:eastAsia="en-US"/>
        </w:rPr>
        <w:t>Many</w:t>
      </w:r>
      <w:r w:rsidR="00CD595B">
        <w:rPr>
          <w:lang w:eastAsia="en-US"/>
        </w:rPr>
        <w:t>,</w:t>
      </w:r>
      <w:r>
        <w:rPr>
          <w:lang w:eastAsia="en-US"/>
        </w:rPr>
        <w:t xml:space="preserve"> </w:t>
      </w:r>
      <w:r w:rsidR="00F31F19">
        <w:rPr>
          <w:lang w:eastAsia="en-US"/>
        </w:rPr>
        <w:t xml:space="preserve">if not most </w:t>
      </w:r>
      <w:r>
        <w:rPr>
          <w:lang w:eastAsia="en-US"/>
        </w:rPr>
        <w:t xml:space="preserve">of an organization’s </w:t>
      </w:r>
      <w:r w:rsidR="007F7079">
        <w:rPr>
          <w:lang w:eastAsia="en-US"/>
        </w:rPr>
        <w:t xml:space="preserve">germplasm requests from external requesters, </w:t>
      </w:r>
      <w:r>
        <w:rPr>
          <w:lang w:eastAsia="en-US"/>
        </w:rPr>
        <w:t xml:space="preserve">will be </w:t>
      </w:r>
      <w:r w:rsidR="007F7079">
        <w:rPr>
          <w:lang w:eastAsia="en-US"/>
        </w:rPr>
        <w:t xml:space="preserve">coming </w:t>
      </w:r>
      <w:r>
        <w:rPr>
          <w:lang w:eastAsia="en-US"/>
        </w:rPr>
        <w:t xml:space="preserve">from the </w:t>
      </w:r>
      <w:r>
        <w:t xml:space="preserve">GRIN-Global </w:t>
      </w:r>
      <w:r>
        <w:rPr>
          <w:lang w:eastAsia="en-US"/>
        </w:rPr>
        <w:t>Public Website. Use the Order Wizard to convert these web order</w:t>
      </w:r>
      <w:r w:rsidR="00744411">
        <w:rPr>
          <w:lang w:eastAsia="en-US"/>
        </w:rPr>
        <w:t xml:space="preserve"> request (WORs)</w:t>
      </w:r>
      <w:r>
        <w:rPr>
          <w:lang w:eastAsia="en-US"/>
        </w:rPr>
        <w:t xml:space="preserve"> into GG order requests.  </w:t>
      </w:r>
    </w:p>
    <w:p w14:paraId="0ECF1679" w14:textId="77777777" w:rsidR="00AF6EB3" w:rsidRDefault="00AF6EB3" w:rsidP="00AF6EB3">
      <w:pPr>
        <w:pStyle w:val="Heading5"/>
        <w:rPr>
          <w:lang w:eastAsia="en-US"/>
        </w:rPr>
      </w:pPr>
      <w:bookmarkStart w:id="25" w:name="_Toc490236721"/>
      <w:r>
        <w:rPr>
          <w:lang w:eastAsia="en-US"/>
        </w:rPr>
        <w:t>Start the Order Wizard</w:t>
      </w:r>
      <w:bookmarkEnd w:id="25"/>
    </w:p>
    <w:p w14:paraId="399DD83B" w14:textId="41DB195F" w:rsidR="00DA1681" w:rsidRDefault="00933686" w:rsidP="00933686">
      <w:r>
        <w:rPr>
          <w:lang w:eastAsia="en-US"/>
        </w:rPr>
        <w:t xml:space="preserve">Although not </w:t>
      </w:r>
      <w:proofErr w:type="gramStart"/>
      <w:r>
        <w:rPr>
          <w:lang w:eastAsia="en-US"/>
        </w:rPr>
        <w:t xml:space="preserve">absolutely </w:t>
      </w:r>
      <w:r w:rsidR="00D93AF0">
        <w:rPr>
          <w:lang w:eastAsia="en-US"/>
        </w:rPr>
        <w:t>necessary</w:t>
      </w:r>
      <w:proofErr w:type="gramEnd"/>
      <w:r>
        <w:rPr>
          <w:lang w:eastAsia="en-US"/>
        </w:rPr>
        <w:t xml:space="preserve">, before invoking the </w:t>
      </w:r>
      <w:r w:rsidRPr="006153FA">
        <w:rPr>
          <w:b/>
          <w:lang w:eastAsia="en-US"/>
        </w:rPr>
        <w:t>Order Wizard</w:t>
      </w:r>
      <w:r>
        <w:rPr>
          <w:lang w:eastAsia="en-US"/>
        </w:rPr>
        <w:t xml:space="preserve">, in the </w:t>
      </w:r>
      <w:r>
        <w:t xml:space="preserve">Curator Tool, decide what list folder in the left panel </w:t>
      </w:r>
      <w:r w:rsidR="00DA1681">
        <w:t xml:space="preserve">will be </w:t>
      </w:r>
      <w:r w:rsidR="00D93AF0">
        <w:t xml:space="preserve">your </w:t>
      </w:r>
      <w:r w:rsidR="00DA1681">
        <w:t xml:space="preserve">active list. </w:t>
      </w:r>
      <w:r w:rsidR="00CD595B">
        <w:t>Th</w:t>
      </w:r>
      <w:r w:rsidR="00DA1681">
        <w:t>en</w:t>
      </w:r>
      <w:r w:rsidR="00CD595B">
        <w:t>,</w:t>
      </w:r>
      <w:r w:rsidR="00DA1681">
        <w:t xml:space="preserve"> as you create </w:t>
      </w:r>
      <w:r w:rsidR="00D878D0">
        <w:t xml:space="preserve">and save </w:t>
      </w:r>
      <w:r w:rsidR="00DA1681">
        <w:t xml:space="preserve">new orders, you will be prompted to add </w:t>
      </w:r>
      <w:r w:rsidR="00D878D0">
        <w:t>corresponding order</w:t>
      </w:r>
      <w:r w:rsidR="00CD595B">
        <w:t>s</w:t>
      </w:r>
      <w:r w:rsidR="00D878D0">
        <w:t xml:space="preserve"> </w:t>
      </w:r>
      <w:r w:rsidR="00CD595B">
        <w:t>to</w:t>
      </w:r>
      <w:r w:rsidR="00DA1681">
        <w:t xml:space="preserve"> your active list. </w:t>
      </w:r>
      <w:r w:rsidR="006153FA">
        <w:t xml:space="preserve">Another consideration not essential (but recommended), before clicking the Order Wizard button, </w:t>
      </w:r>
      <w:r w:rsidR="00543067">
        <w:t xml:space="preserve">open </w:t>
      </w:r>
      <w:r w:rsidR="006153FA">
        <w:t xml:space="preserve">the </w:t>
      </w:r>
      <w:r w:rsidR="006153FA" w:rsidRPr="00543067">
        <w:rPr>
          <w:b/>
        </w:rPr>
        <w:t>Order Request</w:t>
      </w:r>
      <w:r w:rsidR="006153FA">
        <w:t xml:space="preserve"> dataview as the active dataview.  </w:t>
      </w:r>
      <w:r w:rsidR="00D93AF0">
        <w:t xml:space="preserve">In the following </w:t>
      </w:r>
      <w:r w:rsidR="00DA1681">
        <w:t xml:space="preserve">example, </w:t>
      </w:r>
      <w:r w:rsidR="00D93AF0">
        <w:t>the user</w:t>
      </w:r>
      <w:r w:rsidR="00DD2D0C">
        <w:t xml:space="preserve">’s active folder </w:t>
      </w:r>
      <w:r w:rsidR="001014AF">
        <w:t xml:space="preserve">in the list panel </w:t>
      </w:r>
      <w:r w:rsidR="00DD2D0C">
        <w:t xml:space="preserve">is </w:t>
      </w:r>
      <w:r w:rsidR="00D93AF0">
        <w:t>labeled “F</w:t>
      </w:r>
      <w:r w:rsidR="00116209">
        <w:t xml:space="preserve">EB </w:t>
      </w:r>
      <w:r w:rsidR="00D93AF0">
        <w:lastRenderedPageBreak/>
        <w:t>O</w:t>
      </w:r>
      <w:r w:rsidR="00116209">
        <w:t>RDERS</w:t>
      </w:r>
      <w:r w:rsidR="00D93AF0">
        <w:t>”:</w:t>
      </w:r>
      <w:r w:rsidR="00D93AF0">
        <w:br/>
      </w:r>
      <w:r w:rsidR="00B46AEA">
        <w:rPr>
          <w:noProof/>
        </w:rPr>
        <w:drawing>
          <wp:inline distT="0" distB="0" distL="0" distR="0" wp14:anchorId="652B4895" wp14:editId="550F5D91">
            <wp:extent cx="5943600" cy="1914525"/>
            <wp:effectExtent l="0" t="0" r="0" b="9525"/>
            <wp:docPr id="124" name="Picture 12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aphical user interface, text, application, Word&#10;&#10;Description automatically generated"/>
                    <pic:cNvPicPr/>
                  </pic:nvPicPr>
                  <pic:blipFill>
                    <a:blip r:embed="rId31"/>
                    <a:stretch>
                      <a:fillRect/>
                    </a:stretch>
                  </pic:blipFill>
                  <pic:spPr>
                    <a:xfrm>
                      <a:off x="0" y="0"/>
                      <a:ext cx="5943600" cy="1914525"/>
                    </a:xfrm>
                    <a:prstGeom prst="rect">
                      <a:avLst/>
                    </a:prstGeom>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91617A" w:rsidRPr="00597272" w14:paraId="0F0221D3" w14:textId="77777777" w:rsidTr="001F7A91">
        <w:tc>
          <w:tcPr>
            <w:tcW w:w="816" w:type="dxa"/>
          </w:tcPr>
          <w:p w14:paraId="777D12B7" w14:textId="77777777" w:rsidR="0091617A" w:rsidRPr="00597272" w:rsidRDefault="005820AA" w:rsidP="001F7A91">
            <w:pPr>
              <w:pStyle w:val="NormalInTble"/>
              <w:rPr>
                <w:b/>
              </w:rPr>
            </w:pPr>
            <w:r>
              <w:rPr>
                <w:b/>
                <w:noProof/>
              </w:rPr>
              <w:drawing>
                <wp:inline distT="0" distB="0" distL="0" distR="0" wp14:anchorId="07472389" wp14:editId="4F2AFFF5">
                  <wp:extent cx="349250" cy="457200"/>
                  <wp:effectExtent l="0" t="0" r="0" b="0"/>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 cy="457200"/>
                          </a:xfrm>
                          <a:prstGeom prst="rect">
                            <a:avLst/>
                          </a:prstGeom>
                          <a:noFill/>
                          <a:ln>
                            <a:noFill/>
                          </a:ln>
                        </pic:spPr>
                      </pic:pic>
                    </a:graphicData>
                  </a:graphic>
                </wp:inline>
              </w:drawing>
            </w:r>
          </w:p>
        </w:tc>
        <w:tc>
          <w:tcPr>
            <w:tcW w:w="8853" w:type="dxa"/>
          </w:tcPr>
          <w:p w14:paraId="1443FB08" w14:textId="77777777" w:rsidR="0091617A" w:rsidRPr="009E61E8" w:rsidRDefault="0091617A" w:rsidP="0091617A">
            <w:r>
              <w:t>A user can organize his incoming orders by the day, week, month, or some other criterion, such as by genus or species. Alternatively, the folders may be set up for new orders, pending orders, completed orders, etc.</w:t>
            </w:r>
          </w:p>
        </w:tc>
      </w:tr>
    </w:tbl>
    <w:p w14:paraId="5FD84CCE" w14:textId="77777777" w:rsidR="00D93AF0" w:rsidRDefault="00AF6EB3" w:rsidP="00D93AF0">
      <w:pPr>
        <w:pStyle w:val="Heading5"/>
      </w:pPr>
      <w:bookmarkStart w:id="26" w:name="_Toc490236722"/>
      <w:r>
        <w:t>Start</w:t>
      </w:r>
      <w:r w:rsidR="00D93AF0">
        <w:t xml:space="preserve"> 1</w:t>
      </w:r>
      <w:bookmarkEnd w:id="26"/>
    </w:p>
    <w:p w14:paraId="08075AAC" w14:textId="77777777" w:rsidR="00AF6EB3" w:rsidRDefault="00D93AF0" w:rsidP="00D93AF0">
      <w:pPr>
        <w:rPr>
          <w:lang w:eastAsia="en-US"/>
        </w:rPr>
      </w:pPr>
      <w:r>
        <w:t>Start</w:t>
      </w:r>
      <w:r w:rsidR="00AF6EB3">
        <w:t xml:space="preserve"> the Wizard by clicking the </w:t>
      </w:r>
      <w:r w:rsidR="00AF6EB3" w:rsidRPr="00B637A9">
        <w:rPr>
          <w:b/>
        </w:rPr>
        <w:t>Order Wizard</w:t>
      </w:r>
      <w:r w:rsidR="00AF6EB3">
        <w:t xml:space="preserve"> button:</w:t>
      </w:r>
      <w:r w:rsidR="00AF6EB3">
        <w:br/>
      </w:r>
      <w:r w:rsidR="00D878D0">
        <w:rPr>
          <w:noProof/>
          <w:lang w:eastAsia="en-US"/>
        </w:rPr>
        <w:drawing>
          <wp:inline distT="0" distB="0" distL="0" distR="0" wp14:anchorId="3FAA34E4" wp14:editId="063577E5">
            <wp:extent cx="4975426" cy="1391633"/>
            <wp:effectExtent l="19050" t="19050" r="1587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990864" cy="1395951"/>
                    </a:xfrm>
                    <a:prstGeom prst="rect">
                      <a:avLst/>
                    </a:prstGeom>
                    <a:noFill/>
                    <a:ln w="9525">
                      <a:solidFill>
                        <a:schemeClr val="accent1"/>
                      </a:solidFill>
                      <a:miter lim="800000"/>
                      <a:headEnd/>
                      <a:tailEnd/>
                    </a:ln>
                  </pic:spPr>
                </pic:pic>
              </a:graphicData>
            </a:graphic>
          </wp:inline>
        </w:drawing>
      </w:r>
    </w:p>
    <w:p w14:paraId="112DD8F6" w14:textId="77777777" w:rsidR="00AF6EB3" w:rsidRDefault="00AF6EB3" w:rsidP="00AF6EB3">
      <w:pPr>
        <w:pStyle w:val="Heading5"/>
      </w:pPr>
      <w:bookmarkStart w:id="27" w:name="_Toc490236723"/>
      <w:r>
        <w:t>Step 2</w:t>
      </w:r>
      <w:bookmarkEnd w:id="27"/>
    </w:p>
    <w:p w14:paraId="26E91B34" w14:textId="35D82054" w:rsidR="005B69A7" w:rsidRDefault="00AF6EB3" w:rsidP="00AF6EB3">
      <w:pPr>
        <w:rPr>
          <w:b/>
          <w:noProof/>
          <w:lang w:eastAsia="en-US"/>
        </w:rPr>
      </w:pPr>
      <w:r>
        <w:t xml:space="preserve">Click the </w:t>
      </w:r>
      <w:r w:rsidRPr="008E2627">
        <w:rPr>
          <w:b/>
        </w:rPr>
        <w:t>Web Order</w:t>
      </w:r>
      <w:r>
        <w:rPr>
          <w:b/>
        </w:rPr>
        <w:t>s</w:t>
      </w:r>
      <w:r>
        <w:t xml:space="preserve"> tab; select the </w:t>
      </w:r>
      <w:r w:rsidR="00146D47">
        <w:t xml:space="preserve">appropriate </w:t>
      </w:r>
      <w:r>
        <w:t>radio button: (</w:t>
      </w:r>
      <w:r w:rsidR="00886D2B" w:rsidRPr="00886D2B">
        <w:rPr>
          <w:b/>
        </w:rPr>
        <w:t>Selection</w:t>
      </w:r>
      <w:r w:rsidR="00886D2B">
        <w:t xml:space="preserve">, </w:t>
      </w:r>
      <w:r w:rsidRPr="008E2627">
        <w:rPr>
          <w:b/>
        </w:rPr>
        <w:t>My Web Orders</w:t>
      </w:r>
      <w:r>
        <w:t>,</w:t>
      </w:r>
      <w:r w:rsidRPr="008E2627">
        <w:rPr>
          <w:b/>
        </w:rPr>
        <w:t xml:space="preserve"> My Site’s Web Orders</w:t>
      </w:r>
      <w:r>
        <w:t xml:space="preserve">, or </w:t>
      </w:r>
      <w:r w:rsidRPr="008E2627">
        <w:rPr>
          <w:b/>
        </w:rPr>
        <w:t>All Sites’ Web Orders</w:t>
      </w:r>
      <w:r w:rsidR="00543067">
        <w:rPr>
          <w:b/>
        </w:rPr>
        <w:t>)</w:t>
      </w:r>
      <w:r>
        <w:t xml:space="preserve">; for processing new orders </w:t>
      </w:r>
      <w:r w:rsidR="00146D47">
        <w:t>th</w:t>
      </w:r>
      <w:r>
        <w:t xml:space="preserve">e </w:t>
      </w:r>
      <w:r w:rsidRPr="008E2627">
        <w:rPr>
          <w:b/>
        </w:rPr>
        <w:t>New Order</w:t>
      </w:r>
      <w:r>
        <w:t xml:space="preserve"> checkbox</w:t>
      </w:r>
      <w:r w:rsidR="00146D47">
        <w:t xml:space="preserve"> should be checked</w:t>
      </w:r>
      <w:r w:rsidR="00886D2B">
        <w:t xml:space="preserve">. </w:t>
      </w:r>
      <w:r w:rsidR="001014AF">
        <w:t xml:space="preserve">Since the incoming web order generated an email message that includes Web Order Request </w:t>
      </w:r>
      <w:proofErr w:type="gramStart"/>
      <w:r w:rsidR="001014AF">
        <w:t>number ,</w:t>
      </w:r>
      <w:proofErr w:type="gramEnd"/>
      <w:r w:rsidR="001014AF">
        <w:t xml:space="preserve"> use the </w:t>
      </w:r>
      <w:r w:rsidR="001014AF" w:rsidRPr="00111B91">
        <w:rPr>
          <w:b/>
        </w:rPr>
        <w:t>Selection</w:t>
      </w:r>
      <w:r w:rsidR="001014AF">
        <w:t xml:space="preserve"> radio button and then input the request number into the </w:t>
      </w:r>
      <w:r w:rsidR="001014AF" w:rsidRPr="005B69A7">
        <w:rPr>
          <w:b/>
        </w:rPr>
        <w:t>Web Find</w:t>
      </w:r>
      <w:r w:rsidR="001014AF">
        <w:t xml:space="preserve"> box.</w:t>
      </w:r>
    </w:p>
    <w:p w14:paraId="57640D8A" w14:textId="5440A4E1" w:rsidR="007F7079" w:rsidRDefault="007F7079" w:rsidP="00AF6EB3">
      <w:r>
        <w:rPr>
          <w:noProof/>
        </w:rPr>
        <w:drawing>
          <wp:inline distT="0" distB="0" distL="0" distR="0" wp14:anchorId="4F0233E3" wp14:editId="42D0C1FA">
            <wp:extent cx="5126792" cy="1873250"/>
            <wp:effectExtent l="0" t="0" r="0" b="0"/>
            <wp:docPr id="122" name="Picture 1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10;&#10;Description automatically generated"/>
                    <pic:cNvPicPr/>
                  </pic:nvPicPr>
                  <pic:blipFill>
                    <a:blip r:embed="rId33"/>
                    <a:stretch>
                      <a:fillRect/>
                    </a:stretch>
                  </pic:blipFill>
                  <pic:spPr>
                    <a:xfrm>
                      <a:off x="0" y="0"/>
                      <a:ext cx="5137873" cy="1877299"/>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111B91" w:rsidRPr="00597272" w14:paraId="39B3E97F" w14:textId="77777777" w:rsidTr="001F1B37">
        <w:tc>
          <w:tcPr>
            <w:tcW w:w="815" w:type="dxa"/>
          </w:tcPr>
          <w:p w14:paraId="57C55874" w14:textId="77777777" w:rsidR="00111B91" w:rsidRPr="00597272" w:rsidRDefault="00111B91" w:rsidP="001F1B37">
            <w:pPr>
              <w:pStyle w:val="NormalInTble"/>
              <w:jc w:val="right"/>
              <w:rPr>
                <w:b/>
              </w:rPr>
            </w:pPr>
            <w:r>
              <w:rPr>
                <w:b/>
                <w:noProof/>
              </w:rPr>
              <w:lastRenderedPageBreak/>
              <w:drawing>
                <wp:inline distT="0" distB="0" distL="0" distR="0" wp14:anchorId="18F33115" wp14:editId="44AEA68E">
                  <wp:extent cx="362585" cy="448310"/>
                  <wp:effectExtent l="19050" t="0" r="0" b="0"/>
                  <wp:docPr id="7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48DF4DAE" w14:textId="279B65E7" w:rsidR="00111B91" w:rsidRPr="009E61E8" w:rsidRDefault="00D5788B" w:rsidP="00111B91">
            <w:r>
              <w:t>U</w:t>
            </w:r>
            <w:r w:rsidR="00111B91">
              <w:t xml:space="preserve">se the </w:t>
            </w:r>
            <w:r w:rsidR="00111B91" w:rsidRPr="00111B91">
              <w:rPr>
                <w:b/>
              </w:rPr>
              <w:t>Selection</w:t>
            </w:r>
            <w:r w:rsidR="00111B91">
              <w:t xml:space="preserve"> radio button and the Web Order </w:t>
            </w:r>
            <w:r w:rsidR="007F7079">
              <w:t xml:space="preserve">Request </w:t>
            </w:r>
            <w:r w:rsidR="00111B91">
              <w:t xml:space="preserve">number (found in the email message) </w:t>
            </w:r>
            <w:r>
              <w:t xml:space="preserve">to </w:t>
            </w:r>
            <w:r w:rsidR="00111B91">
              <w:t xml:space="preserve">avoid </w:t>
            </w:r>
            <w:r>
              <w:t xml:space="preserve">potential issues when </w:t>
            </w:r>
            <w:r w:rsidR="00111B91">
              <w:t xml:space="preserve">incoming orders </w:t>
            </w:r>
            <w:r>
              <w:t xml:space="preserve">are </w:t>
            </w:r>
            <w:r w:rsidR="00111B91">
              <w:t>sent to multiple sites. W</w:t>
            </w:r>
            <w:r>
              <w:t xml:space="preserve">ith multiple site requests, </w:t>
            </w:r>
            <w:r w:rsidR="00111B91">
              <w:t xml:space="preserve">one site may accept the order before you do, and then when you search for “new” orders, the Wizard will not find </w:t>
            </w:r>
            <w:r>
              <w:t xml:space="preserve">it </w:t>
            </w:r>
            <w:r w:rsidR="00111B91">
              <w:t xml:space="preserve">because </w:t>
            </w:r>
            <w:r>
              <w:t xml:space="preserve">the request </w:t>
            </w:r>
            <w:r w:rsidR="00111B91">
              <w:t>is no longer considered “new.”</w:t>
            </w:r>
          </w:p>
        </w:tc>
      </w:tr>
      <w:tr w:rsidR="0077457E" w:rsidRPr="00597272" w14:paraId="4EC90D49" w14:textId="77777777" w:rsidTr="001F1B37">
        <w:tc>
          <w:tcPr>
            <w:tcW w:w="815" w:type="dxa"/>
          </w:tcPr>
          <w:p w14:paraId="46118C72" w14:textId="77777777" w:rsidR="0077457E" w:rsidRPr="00597272" w:rsidRDefault="0077457E" w:rsidP="001F1B37">
            <w:pPr>
              <w:pStyle w:val="NormalInTble"/>
              <w:jc w:val="right"/>
              <w:rPr>
                <w:b/>
              </w:rPr>
            </w:pPr>
            <w:r>
              <w:rPr>
                <w:b/>
                <w:noProof/>
              </w:rPr>
              <w:drawing>
                <wp:inline distT="0" distB="0" distL="0" distR="0" wp14:anchorId="7B386AB4" wp14:editId="3E62626B">
                  <wp:extent cx="362585" cy="448310"/>
                  <wp:effectExtent l="19050" t="0" r="0" b="0"/>
                  <wp:docPr id="7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52D84B2E" w14:textId="66CB286E" w:rsidR="0077457E" w:rsidRPr="009E61E8" w:rsidRDefault="0077457E" w:rsidP="0074732A">
            <w:r>
              <w:t>You can find details about an incoming web order on the Public Website if you are logged in.</w:t>
            </w:r>
            <w:r>
              <w:br/>
            </w:r>
            <w:r w:rsidR="00B46AEA">
              <w:rPr>
                <w:noProof/>
              </w:rPr>
              <w:drawing>
                <wp:inline distT="0" distB="0" distL="0" distR="0" wp14:anchorId="2DCDCE95" wp14:editId="0229CC42">
                  <wp:extent cx="3771900" cy="17005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4749" cy="1706365"/>
                          </a:xfrm>
                          <a:prstGeom prst="rect">
                            <a:avLst/>
                          </a:prstGeom>
                        </pic:spPr>
                      </pic:pic>
                    </a:graphicData>
                  </a:graphic>
                </wp:inline>
              </w:drawing>
            </w:r>
          </w:p>
        </w:tc>
      </w:tr>
    </w:tbl>
    <w:p w14:paraId="707FB573" w14:textId="77777777" w:rsidR="00AF6EB3" w:rsidRDefault="00AF6EB3" w:rsidP="00AF6EB3">
      <w:pPr>
        <w:pStyle w:val="Heading5"/>
        <w:rPr>
          <w:lang w:eastAsia="en-US"/>
        </w:rPr>
      </w:pPr>
      <w:bookmarkStart w:id="28" w:name="_Toc490236724"/>
      <w:r>
        <w:rPr>
          <w:lang w:eastAsia="en-US"/>
        </w:rPr>
        <w:t>Step 3</w:t>
      </w:r>
      <w:bookmarkEnd w:id="28"/>
    </w:p>
    <w:tbl>
      <w:tblPr>
        <w:tblW w:w="9648" w:type="dxa"/>
        <w:shd w:val="clear" w:color="000000" w:fill="FFFFFF"/>
        <w:tblLayout w:type="fixed"/>
        <w:tblLook w:val="04A0" w:firstRow="1" w:lastRow="0" w:firstColumn="1" w:lastColumn="0" w:noHBand="0" w:noVBand="1"/>
      </w:tblPr>
      <w:tblGrid>
        <w:gridCol w:w="810"/>
        <w:gridCol w:w="8838"/>
      </w:tblGrid>
      <w:tr w:rsidR="0074732A" w:rsidRPr="00597272" w14:paraId="5EF106EC" w14:textId="77777777" w:rsidTr="00A1731F">
        <w:tc>
          <w:tcPr>
            <w:tcW w:w="810" w:type="dxa"/>
            <w:shd w:val="clear" w:color="000000" w:fill="FFFFFF"/>
          </w:tcPr>
          <w:p w14:paraId="5113423F" w14:textId="77777777" w:rsidR="0074732A" w:rsidRPr="00494E5F" w:rsidRDefault="0074732A" w:rsidP="00A1731F">
            <w:pPr>
              <w:rPr>
                <w:noProof/>
              </w:rPr>
            </w:pPr>
            <w:r>
              <w:rPr>
                <w:noProof/>
                <w:sz w:val="20"/>
                <w:szCs w:val="20"/>
              </w:rPr>
              <w:drawing>
                <wp:inline distT="0" distB="0" distL="0" distR="0" wp14:anchorId="5FA37468" wp14:editId="1CB5B078">
                  <wp:extent cx="407662" cy="483861"/>
                  <wp:effectExtent l="0" t="0" r="0" b="0"/>
                  <wp:docPr id="13" name="Picture 13"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AE143C0" w14:textId="37AECFE3" w:rsidR="0074732A" w:rsidRPr="009E61E8" w:rsidRDefault="0074732A" w:rsidP="00A1731F">
            <w:pPr>
              <w:spacing w:after="0"/>
            </w:pPr>
            <w:r>
              <w:t>The Order Wizard by default is designed so that when you generate an order, only your site’s accessions will automatically be included in the order.  Remember that the incoming request may include accessions from other sites.  Generally, the checkbox indicating this default should remain checked.</w:t>
            </w:r>
            <w:r>
              <w:br/>
            </w:r>
            <w:r w:rsidRPr="0074732A">
              <w:drawing>
                <wp:inline distT="0" distB="0" distL="0" distR="0" wp14:anchorId="31793514" wp14:editId="7305B308">
                  <wp:extent cx="2006600" cy="69757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0552" cy="702423"/>
                          </a:xfrm>
                          <a:prstGeom prst="rect">
                            <a:avLst/>
                          </a:prstGeom>
                        </pic:spPr>
                      </pic:pic>
                    </a:graphicData>
                  </a:graphic>
                </wp:inline>
              </w:drawing>
            </w:r>
          </w:p>
        </w:tc>
      </w:tr>
    </w:tbl>
    <w:p w14:paraId="6E60DEA2" w14:textId="5EAC3F3D" w:rsidR="00B46AEA" w:rsidRDefault="00AF6EB3" w:rsidP="00AF6EB3">
      <w:pPr>
        <w:rPr>
          <w:lang w:eastAsia="en-US"/>
        </w:rPr>
      </w:pPr>
      <w:r>
        <w:rPr>
          <w:lang w:eastAsia="en-US"/>
        </w:rPr>
        <w:t xml:space="preserve">Click the </w:t>
      </w:r>
      <w:r w:rsidRPr="00E6497C">
        <w:rPr>
          <w:b/>
          <w:lang w:eastAsia="en-US"/>
        </w:rPr>
        <w:t xml:space="preserve">Create New Order Request </w:t>
      </w:r>
      <w:r w:rsidRPr="00E6497C">
        <w:rPr>
          <w:lang w:eastAsia="en-US"/>
        </w:rPr>
        <w:t>button</w:t>
      </w:r>
      <w:r w:rsidRPr="00E6497C">
        <w:rPr>
          <w:b/>
          <w:lang w:eastAsia="en-US"/>
        </w:rPr>
        <w:t xml:space="preserve"> </w:t>
      </w:r>
      <w:r>
        <w:rPr>
          <w:lang w:eastAsia="en-US"/>
        </w:rPr>
        <w:t xml:space="preserve">to initiate a new </w:t>
      </w:r>
      <w:r>
        <w:t xml:space="preserve">GRIN-Global </w:t>
      </w:r>
      <w:r>
        <w:rPr>
          <w:lang w:eastAsia="en-US"/>
        </w:rPr>
        <w:t>order. If the incoming web order</w:t>
      </w:r>
      <w:r w:rsidR="00B46AEA">
        <w:rPr>
          <w:lang w:eastAsia="en-US"/>
        </w:rPr>
        <w:t xml:space="preserve"> request</w:t>
      </w:r>
      <w:r>
        <w:rPr>
          <w:lang w:eastAsia="en-US"/>
        </w:rPr>
        <w:t xml:space="preserve"> did not have a valid cooperator associated with it, </w:t>
      </w:r>
      <w:r w:rsidR="002021DE">
        <w:rPr>
          <w:lang w:eastAsia="en-US"/>
        </w:rPr>
        <w:t xml:space="preserve">you will be prompted </w:t>
      </w:r>
      <w:r>
        <w:rPr>
          <w:lang w:eastAsia="en-US"/>
        </w:rPr>
        <w:t>to create a new cooperator:</w:t>
      </w:r>
      <w:r>
        <w:rPr>
          <w:lang w:eastAsia="en-US"/>
        </w:rPr>
        <w:br/>
      </w:r>
      <w:r w:rsidR="000C3796">
        <w:rPr>
          <w:noProof/>
          <w:lang w:eastAsia="en-US"/>
        </w:rPr>
        <w:drawing>
          <wp:inline distT="0" distB="0" distL="0" distR="0" wp14:anchorId="0B07E767" wp14:editId="1CD3C42F">
            <wp:extent cx="3898900" cy="2507963"/>
            <wp:effectExtent l="19050" t="19050" r="25400" b="26035"/>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903479" cy="2510908"/>
                    </a:xfrm>
                    <a:prstGeom prst="rect">
                      <a:avLst/>
                    </a:prstGeom>
                    <a:noFill/>
                    <a:ln w="9525">
                      <a:solidFill>
                        <a:schemeClr val="accent1"/>
                      </a:solidFill>
                      <a:miter lim="800000"/>
                      <a:headEnd/>
                      <a:tailEnd/>
                    </a:ln>
                  </pic:spPr>
                </pic:pic>
              </a:graphicData>
            </a:graphic>
          </wp:inline>
        </w:drawing>
      </w:r>
      <w:r>
        <w:rPr>
          <w:lang w:eastAsia="en-US"/>
        </w:rPr>
        <w:br/>
      </w:r>
    </w:p>
    <w:p w14:paraId="5E481805" w14:textId="77777777" w:rsidR="0074732A" w:rsidRDefault="0074732A">
      <w:pPr>
        <w:spacing w:after="0"/>
        <w:rPr>
          <w:lang w:eastAsia="en-US"/>
        </w:rPr>
      </w:pPr>
      <w:r>
        <w:rPr>
          <w:lang w:eastAsia="en-US"/>
        </w:rPr>
        <w:br w:type="page"/>
      </w:r>
    </w:p>
    <w:p w14:paraId="7EBA7049" w14:textId="7A215675" w:rsidR="00B46AEA" w:rsidRDefault="00B46AEA" w:rsidP="0074732A">
      <w:pPr>
        <w:pStyle w:val="Heading5"/>
        <w:rPr>
          <w:lang w:eastAsia="en-US"/>
        </w:rPr>
      </w:pPr>
      <w:r>
        <w:rPr>
          <w:lang w:eastAsia="en-US"/>
        </w:rPr>
        <w:lastRenderedPageBreak/>
        <w:t xml:space="preserve">Detailed, step-by-step </w:t>
      </w:r>
      <w:r w:rsidR="0074732A">
        <w:rPr>
          <w:lang w:eastAsia="en-US"/>
        </w:rPr>
        <w:t xml:space="preserve">Order Wizard </w:t>
      </w:r>
      <w:r>
        <w:rPr>
          <w:lang w:eastAsia="en-US"/>
        </w:rPr>
        <w:t xml:space="preserve">directions are given in a separate document:  </w:t>
      </w:r>
    </w:p>
    <w:p w14:paraId="58625EA2" w14:textId="766AC3AF" w:rsidR="00B46AEA" w:rsidRDefault="00000000">
      <w:pPr>
        <w:spacing w:after="0"/>
        <w:rPr>
          <w:lang w:eastAsia="en-US"/>
        </w:rPr>
      </w:pPr>
      <w:hyperlink r:id="rId38" w:history="1">
        <w:r w:rsidR="00B46AEA" w:rsidRPr="00B46AEA">
          <w:rPr>
            <w:rStyle w:val="Hyperlink"/>
            <w:lang w:eastAsia="en-US"/>
          </w:rPr>
          <w:t>http://grin-global.org/docs/gg_order_and_cooperator_wizard_v1.9.9.4.docx</w:t>
        </w:r>
      </w:hyperlink>
    </w:p>
    <w:p w14:paraId="268135DC" w14:textId="0A26B64F" w:rsidR="00B46AEA" w:rsidRDefault="00B46AEA">
      <w:pPr>
        <w:spacing w:after="0"/>
        <w:rPr>
          <w:lang w:eastAsia="en-US"/>
        </w:rPr>
      </w:pPr>
    </w:p>
    <w:p w14:paraId="2E85229B" w14:textId="63554684" w:rsidR="00B46AEA" w:rsidRDefault="00B46AEA">
      <w:pPr>
        <w:spacing w:after="0"/>
        <w:rPr>
          <w:lang w:eastAsia="en-US"/>
        </w:rPr>
      </w:pPr>
      <w:r>
        <w:rPr>
          <w:lang w:eastAsia="en-US"/>
        </w:rPr>
        <w:t>A video online also demonstrates the many steps that are involved:</w:t>
      </w:r>
      <w:r>
        <w:rPr>
          <w:lang w:eastAsia="en-US"/>
        </w:rPr>
        <w:br/>
      </w:r>
      <w:hyperlink r:id="rId39" w:history="1">
        <w:r w:rsidRPr="00D8681C">
          <w:rPr>
            <w:rStyle w:val="Hyperlink"/>
            <w:lang w:eastAsia="en-US"/>
          </w:rPr>
          <w:t>https://www.grin-global.org/videos/orderwiz2.mp4</w:t>
        </w:r>
      </w:hyperlink>
    </w:p>
    <w:p w14:paraId="0A2CAE8C" w14:textId="2FB96215" w:rsidR="00B46AEA" w:rsidRDefault="00B46AEA">
      <w:pPr>
        <w:spacing w:after="0"/>
        <w:rPr>
          <w:lang w:eastAsia="en-US"/>
        </w:rPr>
      </w:pPr>
      <w:r>
        <w:rPr>
          <w:lang w:eastAsia="en-US"/>
        </w:rPr>
        <w:br/>
      </w:r>
    </w:p>
    <w:p w14:paraId="75F49B43" w14:textId="77777777" w:rsidR="00116209" w:rsidRDefault="00116209">
      <w:pPr>
        <w:spacing w:after="0"/>
        <w:rPr>
          <w:lang w:eastAsia="en-US"/>
        </w:rPr>
      </w:pPr>
    </w:p>
    <w:p w14:paraId="218A12A7" w14:textId="68C47D50" w:rsidR="00B44C36" w:rsidRDefault="00B44C36" w:rsidP="00CD3BB6">
      <w:pPr>
        <w:pStyle w:val="Heading4"/>
        <w:spacing w:before="0"/>
        <w:rPr>
          <w:lang w:eastAsia="en-US"/>
        </w:rPr>
      </w:pPr>
      <w:bookmarkStart w:id="29" w:name="_Toc490236725"/>
      <w:bookmarkStart w:id="30" w:name="_Toc131761991"/>
      <w:r>
        <w:rPr>
          <w:lang w:eastAsia="en-US"/>
        </w:rPr>
        <w:t>Using the Order Wizard</w:t>
      </w:r>
      <w:bookmarkEnd w:id="23"/>
      <w:r>
        <w:rPr>
          <w:lang w:eastAsia="en-US"/>
        </w:rPr>
        <w:t xml:space="preserve"> to Create a</w:t>
      </w:r>
      <w:r w:rsidR="00757913">
        <w:rPr>
          <w:lang w:eastAsia="en-US"/>
        </w:rPr>
        <w:t xml:space="preserve">n Internal </w:t>
      </w:r>
      <w:r>
        <w:rPr>
          <w:lang w:eastAsia="en-US"/>
        </w:rPr>
        <w:t>Order</w:t>
      </w:r>
      <w:bookmarkEnd w:id="29"/>
      <w:bookmarkEnd w:id="30"/>
    </w:p>
    <w:p w14:paraId="67B5025E" w14:textId="46EBF87D" w:rsidR="00116209" w:rsidRDefault="00543067" w:rsidP="00543067">
      <w:pPr>
        <w:rPr>
          <w:lang w:eastAsia="en-US"/>
        </w:rPr>
      </w:pPr>
      <w:r>
        <w:rPr>
          <w:lang w:eastAsia="en-US"/>
        </w:rPr>
        <w:t xml:space="preserve">The Order Wizard can be used to create new germplasm order requests that come to the genebank via emails, phone calls, or other means. </w:t>
      </w:r>
      <w:r w:rsidR="00116209">
        <w:rPr>
          <w:lang w:eastAsia="en-US"/>
        </w:rPr>
        <w:t xml:space="preserve">New orders can also be internal genebank orders, such as for regeneration, selecting specific inventory for viability testing, etc. </w:t>
      </w:r>
    </w:p>
    <w:p w14:paraId="48FA43FE" w14:textId="44C54FFA" w:rsidR="00543067" w:rsidRPr="00543067" w:rsidRDefault="006B1833" w:rsidP="00543067">
      <w:pPr>
        <w:rPr>
          <w:lang w:eastAsia="en-US"/>
        </w:rPr>
      </w:pPr>
      <w:r>
        <w:rPr>
          <w:lang w:eastAsia="en-US"/>
        </w:rPr>
        <w:t>The wizard can be used to manage any existing order</w:t>
      </w:r>
      <w:r w:rsidR="00116209">
        <w:rPr>
          <w:lang w:eastAsia="en-US"/>
        </w:rPr>
        <w:t xml:space="preserve"> </w:t>
      </w:r>
      <w:r>
        <w:rPr>
          <w:lang w:eastAsia="en-US"/>
        </w:rPr>
        <w:t xml:space="preserve">regardless of how </w:t>
      </w:r>
      <w:r w:rsidR="00513C1D">
        <w:rPr>
          <w:lang w:eastAsia="en-US"/>
        </w:rPr>
        <w:t xml:space="preserve">the order </w:t>
      </w:r>
      <w:r>
        <w:rPr>
          <w:lang w:eastAsia="en-US"/>
        </w:rPr>
        <w:t>originated.</w:t>
      </w:r>
    </w:p>
    <w:tbl>
      <w:tblPr>
        <w:tblW w:w="9648" w:type="dxa"/>
        <w:tblLayout w:type="fixed"/>
        <w:tblLook w:val="04A0" w:firstRow="1" w:lastRow="0" w:firstColumn="1" w:lastColumn="0" w:noHBand="0" w:noVBand="1"/>
      </w:tblPr>
      <w:tblGrid>
        <w:gridCol w:w="815"/>
        <w:gridCol w:w="8833"/>
      </w:tblGrid>
      <w:tr w:rsidR="00E5532B" w:rsidRPr="00597272" w14:paraId="2833D7EB" w14:textId="77777777" w:rsidTr="002021DE">
        <w:tc>
          <w:tcPr>
            <w:tcW w:w="815" w:type="dxa"/>
          </w:tcPr>
          <w:p w14:paraId="440F515F" w14:textId="77777777" w:rsidR="00E5532B" w:rsidRPr="00597272" w:rsidRDefault="00603ACC" w:rsidP="00C574BD">
            <w:pPr>
              <w:pStyle w:val="NormalInTble"/>
              <w:jc w:val="right"/>
              <w:rPr>
                <w:b/>
              </w:rPr>
            </w:pPr>
            <w:r>
              <w:rPr>
                <w:b/>
                <w:noProof/>
              </w:rPr>
              <w:drawing>
                <wp:inline distT="0" distB="0" distL="0" distR="0" wp14:anchorId="1BEB1375" wp14:editId="24562E5F">
                  <wp:extent cx="367030" cy="450215"/>
                  <wp:effectExtent l="19050" t="0" r="0" b="0"/>
                  <wp:docPr id="1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7030" cy="450215"/>
                          </a:xfrm>
                          <a:prstGeom prst="rect">
                            <a:avLst/>
                          </a:prstGeom>
                          <a:noFill/>
                          <a:ln w="9525">
                            <a:noFill/>
                            <a:miter lim="800000"/>
                            <a:headEnd/>
                            <a:tailEnd/>
                          </a:ln>
                        </pic:spPr>
                      </pic:pic>
                    </a:graphicData>
                  </a:graphic>
                </wp:inline>
              </w:drawing>
            </w:r>
          </w:p>
        </w:tc>
        <w:tc>
          <w:tcPr>
            <w:tcW w:w="8833" w:type="dxa"/>
          </w:tcPr>
          <w:p w14:paraId="1AB18B25" w14:textId="77777777" w:rsidR="006956B7" w:rsidRPr="009E61E8" w:rsidRDefault="00EE4F2D" w:rsidP="00513C1D">
            <w:pPr>
              <w:spacing w:after="120"/>
            </w:pPr>
            <w:r>
              <w:t xml:space="preserve">When starting up the </w:t>
            </w:r>
            <w:r w:rsidR="002021DE">
              <w:t>Curator Tool</w:t>
            </w:r>
            <w:r>
              <w:t>, the left tab in the list panel will be active and display the lists under that tab. Consider setting up your folder hierarchy under that left tab so that the lists help with tracking your orders</w:t>
            </w:r>
            <w:r w:rsidR="002C0834">
              <w:t xml:space="preserve"> by</w:t>
            </w:r>
            <w:r>
              <w:t xml:space="preserve"> status or date received</w:t>
            </w:r>
            <w:r w:rsidR="002C0834">
              <w:t xml:space="preserve"> or some other criterion.</w:t>
            </w:r>
            <w:r>
              <w:t xml:space="preserve"> </w:t>
            </w:r>
            <w:r w:rsidR="00E5532B">
              <w:t xml:space="preserve">Although not necessary, </w:t>
            </w:r>
            <w:r w:rsidR="002C0834">
              <w:t xml:space="preserve">when working with orders </w:t>
            </w:r>
            <w:r w:rsidR="00E5532B">
              <w:t xml:space="preserve">in the Curator Tool, have the folder </w:t>
            </w:r>
            <w:r>
              <w:t xml:space="preserve">active </w:t>
            </w:r>
            <w:r w:rsidR="00E5532B">
              <w:t xml:space="preserve">in which you intend to </w:t>
            </w:r>
            <w:r w:rsidR="002C0834">
              <w:t xml:space="preserve">use </w:t>
            </w:r>
            <w:r w:rsidR="00513C1D">
              <w:t xml:space="preserve">for </w:t>
            </w:r>
            <w:r w:rsidR="002C0834">
              <w:t>point</w:t>
            </w:r>
            <w:r w:rsidR="00513C1D">
              <w:t>ing</w:t>
            </w:r>
            <w:r w:rsidR="002C0834">
              <w:t xml:space="preserve"> to orders</w:t>
            </w:r>
            <w:r w:rsidR="00E5532B">
              <w:t xml:space="preserve">.  </w:t>
            </w:r>
            <w:r w:rsidR="00CD3BB6">
              <w:t xml:space="preserve">Also helpful but not required, </w:t>
            </w:r>
            <w:r w:rsidR="00BB7916">
              <w:t xml:space="preserve">in the right grid, </w:t>
            </w:r>
            <w:r w:rsidR="00CD3BB6">
              <w:t xml:space="preserve">you may want to </w:t>
            </w:r>
            <w:r w:rsidR="00BB7916">
              <w:t xml:space="preserve">select </w:t>
            </w:r>
            <w:r w:rsidR="00CD3BB6">
              <w:t xml:space="preserve">the </w:t>
            </w:r>
            <w:r w:rsidR="00CD3BB6" w:rsidRPr="00CD3BB6">
              <w:rPr>
                <w:b/>
              </w:rPr>
              <w:t>Get Order Request</w:t>
            </w:r>
            <w:r w:rsidR="00CD3BB6">
              <w:t xml:space="preserve"> dataview as your active dataview</w:t>
            </w:r>
            <w:r w:rsidR="00BB7916">
              <w:t xml:space="preserve">. </w:t>
            </w:r>
          </w:p>
        </w:tc>
      </w:tr>
      <w:tr w:rsidR="0057391A" w:rsidRPr="00597272" w14:paraId="10B13F8E" w14:textId="77777777" w:rsidTr="002021DE">
        <w:tc>
          <w:tcPr>
            <w:tcW w:w="815" w:type="dxa"/>
          </w:tcPr>
          <w:p w14:paraId="67EF252A" w14:textId="77777777" w:rsidR="0057391A" w:rsidRPr="00597272" w:rsidRDefault="0057391A" w:rsidP="009C3CA7">
            <w:pPr>
              <w:pStyle w:val="NormalInTble"/>
              <w:jc w:val="right"/>
              <w:rPr>
                <w:b/>
              </w:rPr>
            </w:pPr>
            <w:r>
              <w:br w:type="page"/>
            </w:r>
            <w:r w:rsidR="00603ACC">
              <w:rPr>
                <w:b/>
                <w:noProof/>
              </w:rPr>
              <w:drawing>
                <wp:inline distT="0" distB="0" distL="0" distR="0" wp14:anchorId="193DB533" wp14:editId="6F5D3254">
                  <wp:extent cx="367030" cy="450215"/>
                  <wp:effectExtent l="19050" t="0" r="0" b="0"/>
                  <wp:docPr id="1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7030" cy="450215"/>
                          </a:xfrm>
                          <a:prstGeom prst="rect">
                            <a:avLst/>
                          </a:prstGeom>
                          <a:noFill/>
                          <a:ln w="9525">
                            <a:noFill/>
                            <a:miter lim="800000"/>
                            <a:headEnd/>
                            <a:tailEnd/>
                          </a:ln>
                        </pic:spPr>
                      </pic:pic>
                    </a:graphicData>
                  </a:graphic>
                </wp:inline>
              </w:drawing>
            </w:r>
          </w:p>
        </w:tc>
        <w:tc>
          <w:tcPr>
            <w:tcW w:w="8833" w:type="dxa"/>
          </w:tcPr>
          <w:p w14:paraId="5C71B172" w14:textId="77777777" w:rsidR="0057391A" w:rsidRPr="009E61E8" w:rsidRDefault="0057391A" w:rsidP="00513C1D">
            <w:r>
              <w:t xml:space="preserve">Save </w:t>
            </w:r>
            <w:proofErr w:type="gramStart"/>
            <w:r>
              <w:t>frequently, and</w:t>
            </w:r>
            <w:proofErr w:type="gramEnd"/>
            <w:r>
              <w:t xml:space="preserve"> save often! (when using the Order Wizard).  Also, use the </w:t>
            </w:r>
            <w:r w:rsidRPr="00513C1D">
              <w:rPr>
                <w:b/>
              </w:rPr>
              <w:t>Save</w:t>
            </w:r>
            <w:r>
              <w:t xml:space="preserve"> butt</w:t>
            </w:r>
            <w:r w:rsidR="00513C1D">
              <w:t xml:space="preserve">on </w:t>
            </w:r>
            <w:proofErr w:type="gramStart"/>
            <w:r>
              <w:t>when initially</w:t>
            </w:r>
            <w:proofErr w:type="gramEnd"/>
            <w:r>
              <w:t xml:space="preserve"> creating the order; otherwise you will receive an error message. </w:t>
            </w:r>
          </w:p>
        </w:tc>
      </w:tr>
      <w:tr w:rsidR="00116209" w:rsidRPr="00597272" w14:paraId="7F9E0999" w14:textId="77777777" w:rsidTr="002021DE">
        <w:tc>
          <w:tcPr>
            <w:tcW w:w="815" w:type="dxa"/>
          </w:tcPr>
          <w:p w14:paraId="5AD36F29" w14:textId="77777777" w:rsidR="00116209" w:rsidRDefault="00116209" w:rsidP="009C3CA7">
            <w:pPr>
              <w:pStyle w:val="NormalInTble"/>
              <w:jc w:val="right"/>
            </w:pPr>
          </w:p>
        </w:tc>
        <w:tc>
          <w:tcPr>
            <w:tcW w:w="8833" w:type="dxa"/>
          </w:tcPr>
          <w:p w14:paraId="7C5C6510" w14:textId="77777777" w:rsidR="00116209" w:rsidRDefault="00116209" w:rsidP="00513C1D"/>
        </w:tc>
      </w:tr>
    </w:tbl>
    <w:p w14:paraId="2966E5B9" w14:textId="77777777" w:rsidR="00116209" w:rsidRDefault="00116209" w:rsidP="00C85A43">
      <w:pPr>
        <w:pStyle w:val="Heading5"/>
      </w:pPr>
      <w:bookmarkStart w:id="31" w:name="_Toc490236730"/>
    </w:p>
    <w:p w14:paraId="502E6C6A" w14:textId="77777777" w:rsidR="00116209" w:rsidRDefault="00116209">
      <w:pPr>
        <w:spacing w:after="0"/>
        <w:rPr>
          <w:rFonts w:eastAsia="Calibri"/>
          <w:b/>
          <w:color w:val="006633"/>
          <w:sz w:val="24"/>
          <w:szCs w:val="24"/>
        </w:rPr>
      </w:pPr>
      <w:r>
        <w:br w:type="page"/>
      </w:r>
    </w:p>
    <w:bookmarkEnd w:id="31"/>
    <w:p w14:paraId="71C71A51" w14:textId="76501477" w:rsidR="00BD4C0A" w:rsidRDefault="003F0188" w:rsidP="00C85A43">
      <w:pPr>
        <w:pStyle w:val="Heading5"/>
      </w:pPr>
      <w:r>
        <w:lastRenderedPageBreak/>
        <w:t>Adding Items Manually to an Order – using the Inventory Picker</w:t>
      </w:r>
    </w:p>
    <w:p w14:paraId="68AC3BC7" w14:textId="3BF5D959" w:rsidR="003F0188" w:rsidRDefault="00BD4C0A" w:rsidP="003F0188">
      <w:r>
        <w:t xml:space="preserve">There are multiple approaches that can be taken to </w:t>
      </w:r>
      <w:r w:rsidR="002500E9">
        <w:t xml:space="preserve">include additional items </w:t>
      </w:r>
      <w:proofErr w:type="gramStart"/>
      <w:r w:rsidR="002500E9">
        <w:t>to</w:t>
      </w:r>
      <w:proofErr w:type="gramEnd"/>
      <w:r w:rsidR="002500E9">
        <w:t xml:space="preserve"> </w:t>
      </w:r>
      <w:proofErr w:type="gramStart"/>
      <w:r w:rsidR="002500E9">
        <w:t>a an</w:t>
      </w:r>
      <w:proofErr w:type="gramEnd"/>
      <w:r w:rsidR="002500E9">
        <w:t xml:space="preserve"> order. In the Order Wizard, at the Order tab, you can use the </w:t>
      </w:r>
      <w:r w:rsidR="002500E9" w:rsidRPr="002500E9">
        <w:rPr>
          <w:b/>
          <w:bCs/>
        </w:rPr>
        <w:t>New Item</w:t>
      </w:r>
      <w:r w:rsidR="002500E9">
        <w:t xml:space="preserve"> button to invoke an Inventory Picker window. In that window, input using one of the boxes – locate the desired item </w:t>
      </w:r>
      <w:proofErr w:type="gramStart"/>
      <w:r w:rsidR="002500E9">
        <w:t>an</w:t>
      </w:r>
      <w:proofErr w:type="gramEnd"/>
      <w:r w:rsidR="002500E9">
        <w:t xml:space="preserve"> then click OK.</w:t>
      </w:r>
      <w:r w:rsidR="002500E9">
        <w:br/>
      </w:r>
      <w:r w:rsidR="002500E9">
        <w:rPr>
          <w:noProof/>
        </w:rPr>
        <w:drawing>
          <wp:inline distT="0" distB="0" distL="0" distR="0" wp14:anchorId="6E1F68DB" wp14:editId="1A3E2553">
            <wp:extent cx="5943600" cy="2908935"/>
            <wp:effectExtent l="0" t="0" r="0" b="5715"/>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40"/>
                    <a:stretch>
                      <a:fillRect/>
                    </a:stretch>
                  </pic:blipFill>
                  <pic:spPr>
                    <a:xfrm>
                      <a:off x="0" y="0"/>
                      <a:ext cx="5943600" cy="2908935"/>
                    </a:xfrm>
                    <a:prstGeom prst="rect">
                      <a:avLst/>
                    </a:prstGeom>
                  </pic:spPr>
                </pic:pic>
              </a:graphicData>
            </a:graphic>
          </wp:inline>
        </w:drawing>
      </w:r>
      <w:r w:rsidR="003F0188">
        <w:t xml:space="preserve">By combining criteria, you can find a desired inventory record. </w:t>
      </w:r>
      <w:r w:rsidR="002500E9">
        <w:t xml:space="preserve">You may also use the </w:t>
      </w:r>
      <w:r w:rsidR="003F0188">
        <w:t xml:space="preserve">% wildcard </w:t>
      </w:r>
      <w:r w:rsidR="002500E9">
        <w:t xml:space="preserve">to cast a broader net for possible matches. </w:t>
      </w:r>
    </w:p>
    <w:p w14:paraId="619FEE04" w14:textId="3AD5EC0A" w:rsidR="002500E9" w:rsidRDefault="002500E9" w:rsidP="003F0188">
      <w:r>
        <w:t>Beside using the Inventory Picker method above, there are several other manual methods that involve dragging data from elsewhere: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574"/>
        <w:gridCol w:w="5544"/>
      </w:tblGrid>
      <w:tr w:rsidR="002500E9" w:rsidRPr="00C43956" w14:paraId="20332C57" w14:textId="77777777" w:rsidTr="002500E9">
        <w:tc>
          <w:tcPr>
            <w:tcW w:w="2574" w:type="dxa"/>
            <w:shd w:val="clear" w:color="auto" w:fill="F2F2F2"/>
          </w:tcPr>
          <w:p w14:paraId="5698A959" w14:textId="77777777" w:rsidR="002500E9" w:rsidRPr="00A30137" w:rsidRDefault="002500E9" w:rsidP="00FA085A">
            <w:pPr>
              <w:pStyle w:val="NormalInTble"/>
              <w:rPr>
                <w:b/>
                <w:szCs w:val="22"/>
              </w:rPr>
            </w:pPr>
            <w:r>
              <w:rPr>
                <w:b/>
                <w:szCs w:val="22"/>
              </w:rPr>
              <w:t>Approach</w:t>
            </w:r>
          </w:p>
        </w:tc>
        <w:tc>
          <w:tcPr>
            <w:tcW w:w="5544" w:type="dxa"/>
            <w:shd w:val="clear" w:color="auto" w:fill="F2F2F2"/>
          </w:tcPr>
          <w:p w14:paraId="39A59433" w14:textId="77777777" w:rsidR="002500E9" w:rsidRPr="00A30137" w:rsidRDefault="002500E9" w:rsidP="002477A1">
            <w:pPr>
              <w:pStyle w:val="NormalInTble"/>
              <w:rPr>
                <w:b/>
                <w:szCs w:val="22"/>
              </w:rPr>
            </w:pPr>
            <w:r>
              <w:rPr>
                <w:b/>
                <w:szCs w:val="22"/>
              </w:rPr>
              <w:t>Description</w:t>
            </w:r>
          </w:p>
        </w:tc>
      </w:tr>
      <w:tr w:rsidR="002500E9" w14:paraId="36B0788C" w14:textId="77777777" w:rsidTr="002500E9">
        <w:tc>
          <w:tcPr>
            <w:tcW w:w="2574" w:type="dxa"/>
          </w:tcPr>
          <w:p w14:paraId="589F09B9" w14:textId="77777777" w:rsidR="002500E9" w:rsidRDefault="002500E9" w:rsidP="00474138">
            <w:pPr>
              <w:pStyle w:val="NormalInTble"/>
            </w:pPr>
            <w:r>
              <w:t>D</w:t>
            </w:r>
            <w:r w:rsidRPr="007E50E4">
              <w:t xml:space="preserve">rag </w:t>
            </w:r>
            <w:r>
              <w:t xml:space="preserve">either </w:t>
            </w:r>
            <w:r w:rsidRPr="007E50E4">
              <w:t>accession records or inventory records from the Search Tool grid</w:t>
            </w:r>
          </w:p>
        </w:tc>
        <w:tc>
          <w:tcPr>
            <w:tcW w:w="5544" w:type="dxa"/>
          </w:tcPr>
          <w:p w14:paraId="6844E921" w14:textId="77777777" w:rsidR="002500E9" w:rsidRDefault="002500E9" w:rsidP="00474138">
            <w:r>
              <w:t xml:space="preserve">Dragging </w:t>
            </w:r>
            <w:r w:rsidRPr="007E50E4">
              <w:t xml:space="preserve">inventory </w:t>
            </w:r>
            <w:r>
              <w:t xml:space="preserve">records rather than accession records will perform somewhat better (when selecting accessions, the software must perform additional processing to </w:t>
            </w:r>
            <w:r w:rsidRPr="007E50E4">
              <w:t>select</w:t>
            </w:r>
            <w:r>
              <w:t xml:space="preserve"> the </w:t>
            </w:r>
            <w:r w:rsidRPr="007E50E4">
              <w:t>inventory</w:t>
            </w:r>
            <w:r>
              <w:t>)</w:t>
            </w:r>
          </w:p>
        </w:tc>
      </w:tr>
      <w:tr w:rsidR="002500E9" w14:paraId="2031A6B9" w14:textId="77777777" w:rsidTr="002500E9">
        <w:tc>
          <w:tcPr>
            <w:tcW w:w="2574" w:type="dxa"/>
          </w:tcPr>
          <w:p w14:paraId="3A2A4211" w14:textId="77777777" w:rsidR="002500E9" w:rsidRDefault="002500E9" w:rsidP="00D26F82">
            <w:pPr>
              <w:pStyle w:val="NormalInTble"/>
            </w:pPr>
            <w:r>
              <w:t>Drag accession key(s) or inventory key(s) from a spreadsheet, Word doc, or an email</w:t>
            </w:r>
          </w:p>
        </w:tc>
        <w:tc>
          <w:tcPr>
            <w:tcW w:w="5544" w:type="dxa"/>
          </w:tcPr>
          <w:p w14:paraId="023554A1" w14:textId="77777777" w:rsidR="002500E9" w:rsidRDefault="002500E9" w:rsidP="0020746A">
            <w:r>
              <w:t xml:space="preserve">An </w:t>
            </w:r>
            <w:r w:rsidRPr="007A1DF4">
              <w:rPr>
                <w:i/>
              </w:rPr>
              <w:t>accession</w:t>
            </w:r>
            <w:r>
              <w:t xml:space="preserve"> key is comprised of three fields:</w:t>
            </w:r>
          </w:p>
          <w:tbl>
            <w:tblPr>
              <w:tblW w:w="3686" w:type="dxa"/>
              <w:tblLook w:val="04A0" w:firstRow="1" w:lastRow="0" w:firstColumn="1" w:lastColumn="0" w:noHBand="0" w:noVBand="1"/>
            </w:tblPr>
            <w:tblGrid>
              <w:gridCol w:w="1093"/>
              <w:gridCol w:w="1500"/>
              <w:gridCol w:w="1093"/>
            </w:tblGrid>
            <w:tr w:rsidR="002500E9" w:rsidRPr="008F7C91" w14:paraId="5DFBE62C" w14:textId="77777777" w:rsidTr="002477A1">
              <w:trPr>
                <w:trHeight w:val="300"/>
              </w:trPr>
              <w:tc>
                <w:tcPr>
                  <w:tcW w:w="1093" w:type="dxa"/>
                  <w:tcBorders>
                    <w:top w:val="nil"/>
                    <w:left w:val="nil"/>
                    <w:bottom w:val="nil"/>
                    <w:right w:val="nil"/>
                  </w:tcBorders>
                  <w:shd w:val="clear" w:color="auto" w:fill="auto"/>
                  <w:noWrap/>
                  <w:vAlign w:val="bottom"/>
                  <w:hideMark/>
                </w:tcPr>
                <w:p w14:paraId="52FC5EC8" w14:textId="77777777" w:rsidR="002500E9" w:rsidRPr="008F7C91" w:rsidRDefault="002500E9" w:rsidP="002477A1">
                  <w:pPr>
                    <w:spacing w:after="0"/>
                    <w:rPr>
                      <w:rFonts w:eastAsia="Times New Roman"/>
                      <w:color w:val="000000"/>
                      <w:lang w:eastAsia="en-US"/>
                    </w:rPr>
                  </w:pPr>
                  <w:r w:rsidRPr="008F7C91">
                    <w:rPr>
                      <w:rFonts w:eastAsia="Times New Roman"/>
                      <w:color w:val="000000"/>
                      <w:lang w:eastAsia="en-US"/>
                    </w:rPr>
                    <w:t>Accession Prefix</w:t>
                  </w:r>
                </w:p>
              </w:tc>
              <w:tc>
                <w:tcPr>
                  <w:tcW w:w="1500" w:type="dxa"/>
                  <w:tcBorders>
                    <w:top w:val="nil"/>
                    <w:left w:val="nil"/>
                    <w:bottom w:val="nil"/>
                    <w:right w:val="nil"/>
                  </w:tcBorders>
                  <w:shd w:val="clear" w:color="auto" w:fill="auto"/>
                  <w:noWrap/>
                  <w:vAlign w:val="bottom"/>
                  <w:hideMark/>
                </w:tcPr>
                <w:p w14:paraId="36CD04A3" w14:textId="77777777" w:rsidR="002500E9" w:rsidRPr="008F7C91" w:rsidRDefault="002500E9" w:rsidP="002477A1">
                  <w:pPr>
                    <w:spacing w:after="0"/>
                    <w:rPr>
                      <w:rFonts w:eastAsia="Times New Roman"/>
                      <w:color w:val="000000"/>
                      <w:lang w:eastAsia="en-US"/>
                    </w:rPr>
                  </w:pPr>
                  <w:r w:rsidRPr="008F7C91">
                    <w:rPr>
                      <w:rFonts w:eastAsia="Times New Roman"/>
                      <w:color w:val="000000"/>
                      <w:lang w:eastAsia="en-US"/>
                    </w:rPr>
                    <w:t>Accession Number</w:t>
                  </w:r>
                </w:p>
              </w:tc>
              <w:tc>
                <w:tcPr>
                  <w:tcW w:w="1093" w:type="dxa"/>
                  <w:tcBorders>
                    <w:top w:val="nil"/>
                    <w:left w:val="nil"/>
                    <w:bottom w:val="nil"/>
                    <w:right w:val="nil"/>
                  </w:tcBorders>
                  <w:shd w:val="clear" w:color="auto" w:fill="auto"/>
                  <w:noWrap/>
                  <w:vAlign w:val="bottom"/>
                  <w:hideMark/>
                </w:tcPr>
                <w:p w14:paraId="7237B3DC" w14:textId="77777777" w:rsidR="002500E9" w:rsidRPr="008F7C91" w:rsidRDefault="002500E9" w:rsidP="002477A1">
                  <w:pPr>
                    <w:spacing w:after="0"/>
                    <w:rPr>
                      <w:rFonts w:eastAsia="Times New Roman"/>
                      <w:color w:val="000000"/>
                      <w:lang w:eastAsia="en-US"/>
                    </w:rPr>
                  </w:pPr>
                  <w:r w:rsidRPr="008F7C91">
                    <w:rPr>
                      <w:rFonts w:eastAsia="Times New Roman"/>
                      <w:color w:val="000000"/>
                      <w:lang w:eastAsia="en-US"/>
                    </w:rPr>
                    <w:t>Accession Suffix</w:t>
                  </w:r>
                </w:p>
              </w:tc>
            </w:tr>
          </w:tbl>
          <w:p w14:paraId="23BA0B84" w14:textId="77777777" w:rsidR="002500E9" w:rsidRDefault="002500E9" w:rsidP="008F7C91">
            <w:pPr>
              <w:pStyle w:val="NormalInTble"/>
            </w:pPr>
            <w:r>
              <w:br/>
              <w:t xml:space="preserve">The wizard interprets an </w:t>
            </w:r>
            <w:r w:rsidRPr="007A1DF4">
              <w:rPr>
                <w:i/>
              </w:rPr>
              <w:t>inventory</w:t>
            </w:r>
            <w:r>
              <w:t xml:space="preserve"> key based on four fields:  </w:t>
            </w:r>
          </w:p>
          <w:tbl>
            <w:tblPr>
              <w:tblW w:w="4380" w:type="dxa"/>
              <w:tblLook w:val="04A0" w:firstRow="1" w:lastRow="0" w:firstColumn="1" w:lastColumn="0" w:noHBand="0" w:noVBand="1"/>
            </w:tblPr>
            <w:tblGrid>
              <w:gridCol w:w="1078"/>
              <w:gridCol w:w="1500"/>
              <w:gridCol w:w="1078"/>
              <w:gridCol w:w="1078"/>
            </w:tblGrid>
            <w:tr w:rsidR="002500E9" w:rsidRPr="008F7C91" w14:paraId="1B2784C0" w14:textId="77777777" w:rsidTr="008F7C91">
              <w:trPr>
                <w:trHeight w:val="300"/>
              </w:trPr>
              <w:tc>
                <w:tcPr>
                  <w:tcW w:w="960" w:type="dxa"/>
                  <w:tcBorders>
                    <w:top w:val="nil"/>
                    <w:left w:val="nil"/>
                    <w:bottom w:val="nil"/>
                    <w:right w:val="nil"/>
                  </w:tcBorders>
                  <w:shd w:val="clear" w:color="auto" w:fill="auto"/>
                  <w:noWrap/>
                  <w:vAlign w:val="bottom"/>
                  <w:hideMark/>
                </w:tcPr>
                <w:p w14:paraId="33587F27" w14:textId="77777777" w:rsidR="002500E9" w:rsidRPr="008F7C91" w:rsidRDefault="002500E9" w:rsidP="008F7C91">
                  <w:pPr>
                    <w:spacing w:after="0"/>
                    <w:rPr>
                      <w:rFonts w:eastAsia="Times New Roman"/>
                      <w:color w:val="000000"/>
                      <w:lang w:eastAsia="en-US"/>
                    </w:rPr>
                  </w:pPr>
                  <w:r w:rsidRPr="008F7C91">
                    <w:rPr>
                      <w:rFonts w:eastAsia="Times New Roman"/>
                      <w:color w:val="000000"/>
                      <w:lang w:eastAsia="en-US"/>
                    </w:rPr>
                    <w:t>Inventory Prefix</w:t>
                  </w:r>
                </w:p>
              </w:tc>
              <w:tc>
                <w:tcPr>
                  <w:tcW w:w="1500" w:type="dxa"/>
                  <w:tcBorders>
                    <w:top w:val="nil"/>
                    <w:left w:val="nil"/>
                    <w:bottom w:val="nil"/>
                    <w:right w:val="nil"/>
                  </w:tcBorders>
                  <w:shd w:val="clear" w:color="auto" w:fill="auto"/>
                  <w:noWrap/>
                  <w:vAlign w:val="bottom"/>
                  <w:hideMark/>
                </w:tcPr>
                <w:p w14:paraId="6512B77C" w14:textId="77777777" w:rsidR="002500E9" w:rsidRPr="008F7C91" w:rsidRDefault="002500E9" w:rsidP="008F7C91">
                  <w:pPr>
                    <w:spacing w:after="0"/>
                    <w:rPr>
                      <w:rFonts w:eastAsia="Times New Roman"/>
                      <w:color w:val="000000"/>
                      <w:lang w:eastAsia="en-US"/>
                    </w:rPr>
                  </w:pPr>
                  <w:r w:rsidRPr="008F7C91">
                    <w:rPr>
                      <w:rFonts w:eastAsia="Times New Roman"/>
                      <w:color w:val="000000"/>
                      <w:lang w:eastAsia="en-US"/>
                    </w:rPr>
                    <w:t>Inventory Number</w:t>
                  </w:r>
                </w:p>
              </w:tc>
              <w:tc>
                <w:tcPr>
                  <w:tcW w:w="960" w:type="dxa"/>
                  <w:tcBorders>
                    <w:top w:val="nil"/>
                    <w:left w:val="nil"/>
                    <w:bottom w:val="nil"/>
                    <w:right w:val="nil"/>
                  </w:tcBorders>
                  <w:shd w:val="clear" w:color="auto" w:fill="auto"/>
                  <w:noWrap/>
                  <w:vAlign w:val="bottom"/>
                  <w:hideMark/>
                </w:tcPr>
                <w:p w14:paraId="1A15F25B" w14:textId="77777777" w:rsidR="002500E9" w:rsidRPr="008F7C91" w:rsidRDefault="002500E9" w:rsidP="008F7C91">
                  <w:pPr>
                    <w:spacing w:after="0"/>
                    <w:rPr>
                      <w:rFonts w:eastAsia="Times New Roman"/>
                      <w:color w:val="000000"/>
                      <w:lang w:eastAsia="en-US"/>
                    </w:rPr>
                  </w:pPr>
                  <w:r w:rsidRPr="008F7C91">
                    <w:rPr>
                      <w:rFonts w:eastAsia="Times New Roman"/>
                      <w:color w:val="000000"/>
                      <w:lang w:eastAsia="en-US"/>
                    </w:rPr>
                    <w:t>Inventory Suffix</w:t>
                  </w:r>
                </w:p>
              </w:tc>
              <w:tc>
                <w:tcPr>
                  <w:tcW w:w="960" w:type="dxa"/>
                  <w:tcBorders>
                    <w:top w:val="nil"/>
                    <w:left w:val="nil"/>
                    <w:bottom w:val="nil"/>
                    <w:right w:val="nil"/>
                  </w:tcBorders>
                  <w:shd w:val="clear" w:color="auto" w:fill="auto"/>
                  <w:noWrap/>
                  <w:vAlign w:val="bottom"/>
                  <w:hideMark/>
                </w:tcPr>
                <w:p w14:paraId="56FF4C86" w14:textId="77777777" w:rsidR="002500E9" w:rsidRPr="008F7C91" w:rsidRDefault="002500E9" w:rsidP="008F7C91">
                  <w:pPr>
                    <w:spacing w:after="0"/>
                    <w:rPr>
                      <w:rFonts w:eastAsia="Times New Roman"/>
                      <w:color w:val="000000"/>
                      <w:lang w:eastAsia="en-US"/>
                    </w:rPr>
                  </w:pPr>
                  <w:r w:rsidRPr="008F7C91">
                    <w:rPr>
                      <w:rFonts w:eastAsia="Times New Roman"/>
                      <w:color w:val="000000"/>
                      <w:lang w:eastAsia="en-US"/>
                    </w:rPr>
                    <w:t>Inventory Type</w:t>
                  </w:r>
                </w:p>
              </w:tc>
            </w:tr>
          </w:tbl>
          <w:p w14:paraId="561C8BF2" w14:textId="77777777" w:rsidR="002500E9" w:rsidRDefault="002500E9" w:rsidP="008F7C91">
            <w:pPr>
              <w:pStyle w:val="NormalInTble"/>
            </w:pPr>
          </w:p>
        </w:tc>
      </w:tr>
      <w:tr w:rsidR="002500E9" w14:paraId="6116D357" w14:textId="77777777" w:rsidTr="002500E9">
        <w:tc>
          <w:tcPr>
            <w:tcW w:w="2574" w:type="dxa"/>
          </w:tcPr>
          <w:p w14:paraId="411720DE" w14:textId="77777777" w:rsidR="002500E9" w:rsidRDefault="002500E9" w:rsidP="005746B9">
            <w:pPr>
              <w:pStyle w:val="NormalInTble"/>
            </w:pPr>
            <w:r>
              <w:t xml:space="preserve">Drag </w:t>
            </w:r>
            <w:r w:rsidRPr="00117A43">
              <w:rPr>
                <w:i/>
              </w:rPr>
              <w:t>accession</w:t>
            </w:r>
            <w:r>
              <w:t xml:space="preserve"> or </w:t>
            </w:r>
            <w:r w:rsidRPr="007A1DF4">
              <w:rPr>
                <w:i/>
              </w:rPr>
              <w:t>inventory</w:t>
            </w:r>
            <w:r>
              <w:t xml:space="preserve"> records from the </w:t>
            </w:r>
            <w:r>
              <w:rPr>
                <w:lang w:eastAsia="zh-CN"/>
              </w:rPr>
              <w:t>Curator Tool</w:t>
            </w:r>
          </w:p>
        </w:tc>
        <w:tc>
          <w:tcPr>
            <w:tcW w:w="5544" w:type="dxa"/>
          </w:tcPr>
          <w:p w14:paraId="2F54BE57" w14:textId="77777777" w:rsidR="002500E9" w:rsidRDefault="002500E9" w:rsidP="002477A1">
            <w:pPr>
              <w:pStyle w:val="NormalInTble"/>
            </w:pPr>
            <w:r>
              <w:t>The wizard will find all the inventory related to the accession and will highlight the inventory that is available and ready for distribution.</w:t>
            </w:r>
          </w:p>
        </w:tc>
      </w:tr>
    </w:tbl>
    <w:p w14:paraId="43B6923D" w14:textId="77777777" w:rsidR="00FA085A" w:rsidRDefault="00FA085A" w:rsidP="00BD4C0A"/>
    <w:p w14:paraId="4F8CABF7" w14:textId="77777777" w:rsidR="00757913" w:rsidRDefault="00757913" w:rsidP="00757913">
      <w:pPr>
        <w:pStyle w:val="Heading4"/>
      </w:pPr>
      <w:bookmarkStart w:id="32" w:name="step5b"/>
      <w:bookmarkStart w:id="33" w:name="_Toc490236736"/>
      <w:bookmarkStart w:id="34" w:name="_Toc131761992"/>
      <w:bookmarkEnd w:id="32"/>
      <w:r>
        <w:lastRenderedPageBreak/>
        <w:t>Deleting (Removing) Items from an Order</w:t>
      </w:r>
      <w:bookmarkEnd w:id="34"/>
    </w:p>
    <w:p w14:paraId="7B71796C" w14:textId="5E5D46FD" w:rsidR="002500E9" w:rsidRDefault="0009770C" w:rsidP="0009770C">
      <w:r>
        <w:t xml:space="preserve">In the Order Wizard, use either the </w:t>
      </w:r>
      <w:r w:rsidRPr="0009770C">
        <w:rPr>
          <w:b/>
          <w:bCs/>
        </w:rPr>
        <w:t>Cancel All Remaining</w:t>
      </w:r>
      <w:r>
        <w:t xml:space="preserve"> button when appropriate, or select individual items in the item grid, using the leftmost column to select desired rows, and then use the </w:t>
      </w:r>
      <w:r w:rsidRPr="0009770C">
        <w:rPr>
          <w:b/>
          <w:bCs/>
        </w:rPr>
        <w:t>Canceled order item</w:t>
      </w:r>
      <w:r>
        <w:t xml:space="preserve"> option from the menu’s </w:t>
      </w:r>
      <w:r w:rsidRPr="0009770C">
        <w:rPr>
          <w:b/>
          <w:bCs/>
        </w:rPr>
        <w:t>Item Status</w:t>
      </w:r>
      <w:r>
        <w:t xml:space="preserve"> option. </w:t>
      </w:r>
    </w:p>
    <w:p w14:paraId="505C6975" w14:textId="465E1376" w:rsidR="0009770C" w:rsidRPr="0009770C" w:rsidRDefault="0009770C" w:rsidP="0009770C">
      <w:r w:rsidRPr="0009770C">
        <w:rPr>
          <w:noProof/>
        </w:rPr>
        <w:drawing>
          <wp:inline distT="0" distB="0" distL="0" distR="0" wp14:anchorId="221D7002" wp14:editId="35F1B1F2">
            <wp:extent cx="5943600" cy="3467735"/>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41"/>
                    <a:stretch>
                      <a:fillRect/>
                    </a:stretch>
                  </pic:blipFill>
                  <pic:spPr>
                    <a:xfrm>
                      <a:off x="0" y="0"/>
                      <a:ext cx="5943600" cy="3467735"/>
                    </a:xfrm>
                    <a:prstGeom prst="rect">
                      <a:avLst/>
                    </a:prstGeom>
                  </pic:spPr>
                </pic:pic>
              </a:graphicData>
            </a:graphic>
          </wp:inline>
        </w:drawing>
      </w:r>
    </w:p>
    <w:p w14:paraId="2EC802BF" w14:textId="11300D0E" w:rsidR="00757913" w:rsidRDefault="00757913" w:rsidP="00757913">
      <w:pPr>
        <w:pStyle w:val="Heading4"/>
      </w:pPr>
      <w:r>
        <w:br w:type="page"/>
      </w:r>
    </w:p>
    <w:p w14:paraId="01FCD681" w14:textId="37075155" w:rsidR="00381BFD" w:rsidRDefault="00381BFD" w:rsidP="00381BFD">
      <w:pPr>
        <w:pStyle w:val="Heading4"/>
      </w:pPr>
      <w:bookmarkStart w:id="35" w:name="_Toc131761993"/>
      <w:r>
        <w:lastRenderedPageBreak/>
        <w:t xml:space="preserve">Actions (Order </w:t>
      </w:r>
      <w:r w:rsidR="00116209">
        <w:t xml:space="preserve">Request </w:t>
      </w:r>
      <w:r>
        <w:t>Actions)</w:t>
      </w:r>
      <w:bookmarkEnd w:id="33"/>
      <w:bookmarkEnd w:id="35"/>
    </w:p>
    <w:p w14:paraId="5BBDBE9F" w14:textId="5441B3C7" w:rsidR="008467A3" w:rsidRDefault="008467A3" w:rsidP="008467A3">
      <w:pPr>
        <w:pStyle w:val="Heading5"/>
      </w:pPr>
      <w:bookmarkStart w:id="36" w:name="_Toc490236737"/>
      <w:r>
        <w:t>Include Order Actions</w:t>
      </w:r>
      <w:bookmarkEnd w:id="36"/>
    </w:p>
    <w:p w14:paraId="35E08380" w14:textId="77777777" w:rsidR="00AD2E95" w:rsidRDefault="008467A3" w:rsidP="008467A3">
      <w:r>
        <w:t xml:space="preserve">Use the Order Wizard </w:t>
      </w:r>
      <w:r w:rsidRPr="000E29FC">
        <w:rPr>
          <w:b/>
        </w:rPr>
        <w:t>Actions</w:t>
      </w:r>
      <w:r>
        <w:t xml:space="preserve"> tab to add any appropriate actions. </w:t>
      </w:r>
      <w:r w:rsidR="00AD2E95">
        <w:t xml:space="preserve"> By doing so, a site can keep track of the progress of the request to ensure timely processing. These actions are stored in the Order Request Action table and the CT respective dataview can be used to search and review if desired.</w:t>
      </w:r>
    </w:p>
    <w:p w14:paraId="13031A98" w14:textId="003CF0C6" w:rsidR="00116209" w:rsidRPr="00381BFD" w:rsidRDefault="00AD2E95" w:rsidP="008467A3">
      <w:r>
        <w:t xml:space="preserve">The following example illustrates an order that was well </w:t>
      </w:r>
      <w:proofErr w:type="gramStart"/>
      <w:r>
        <w:t>managed</w:t>
      </w:r>
      <w:proofErr w:type="gramEnd"/>
      <w:r>
        <w:t xml:space="preserve"> and its induvial actions were recorded.  </w:t>
      </w:r>
      <w:r>
        <w:br/>
      </w:r>
      <w:r>
        <w:rPr>
          <w:noProof/>
        </w:rPr>
        <w:drawing>
          <wp:inline distT="0" distB="0" distL="0" distR="0" wp14:anchorId="0BA83915" wp14:editId="3250F5C6">
            <wp:extent cx="5448300" cy="2417392"/>
            <wp:effectExtent l="0" t="0" r="0" b="254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42"/>
                    <a:stretch>
                      <a:fillRect/>
                    </a:stretch>
                  </pic:blipFill>
                  <pic:spPr>
                    <a:xfrm>
                      <a:off x="0" y="0"/>
                      <a:ext cx="5461704" cy="2423339"/>
                    </a:xfrm>
                    <a:prstGeom prst="rect">
                      <a:avLst/>
                    </a:prstGeom>
                  </pic:spPr>
                </pic:pic>
              </a:graphicData>
            </a:graphic>
          </wp:inline>
        </w:drawing>
      </w:r>
    </w:p>
    <w:p w14:paraId="48D7FE72" w14:textId="7E6ADC26" w:rsidR="00A4796E" w:rsidRDefault="00886D2B" w:rsidP="00A4796E">
      <w:r>
        <w:t>Many</w:t>
      </w:r>
      <w:r w:rsidR="00A4796E">
        <w:t xml:space="preserve"> actions may be applied to an order request; essentially </w:t>
      </w:r>
      <w:r w:rsidR="00381BFD">
        <w:t xml:space="preserve">an </w:t>
      </w:r>
      <w:r w:rsidR="00A4796E">
        <w:t xml:space="preserve">action </w:t>
      </w:r>
      <w:r w:rsidR="00381BFD">
        <w:t xml:space="preserve">indicates that some event related to the </w:t>
      </w:r>
      <w:r w:rsidR="00A4796E">
        <w:t xml:space="preserve">order </w:t>
      </w:r>
      <w:r w:rsidR="00381BFD">
        <w:t xml:space="preserve">has </w:t>
      </w:r>
      <w:r w:rsidR="00A4796E">
        <w:t xml:space="preserve">occurred.  </w:t>
      </w:r>
      <w:r w:rsidR="00AD2E95">
        <w:t>In some case</w:t>
      </w:r>
      <w:r w:rsidR="0009770C">
        <w:t>s</w:t>
      </w:r>
      <w:r w:rsidR="00AD2E95">
        <w:t xml:space="preserve">, the action record is </w:t>
      </w:r>
      <w:r w:rsidR="00A4796E">
        <w:t>automatically generated</w:t>
      </w:r>
      <w:r w:rsidR="00AD2E95">
        <w:t xml:space="preserve">, such as when </w:t>
      </w:r>
      <w:r w:rsidR="00A4796E">
        <w:t xml:space="preserve">the </w:t>
      </w:r>
      <w:r w:rsidR="00AD2E95">
        <w:t xml:space="preserve">incoming </w:t>
      </w:r>
      <w:r w:rsidR="00A4796E">
        <w:t xml:space="preserve">web order </w:t>
      </w:r>
      <w:r w:rsidR="00AD2E95">
        <w:t xml:space="preserve">request </w:t>
      </w:r>
      <w:r w:rsidR="00A4796E">
        <w:t xml:space="preserve">is converted to a standard order. Similarly, an action of </w:t>
      </w:r>
      <w:r w:rsidR="00A4796E" w:rsidRPr="00A4796E">
        <w:rPr>
          <w:b/>
        </w:rPr>
        <w:t>Order Shipped</w:t>
      </w:r>
      <w:r w:rsidR="00A4796E">
        <w:t xml:space="preserve"> is automatically generated when an order is shipped. </w:t>
      </w:r>
    </w:p>
    <w:p w14:paraId="214946B7" w14:textId="2F1B5297" w:rsidR="00C77E78" w:rsidRDefault="00C078D5" w:rsidP="00AE5F65">
      <w:r>
        <w:t xml:space="preserve">Order Actions are used to document the processing and </w:t>
      </w:r>
      <w:proofErr w:type="gramStart"/>
      <w:r>
        <w:t>current status</w:t>
      </w:r>
      <w:proofErr w:type="gramEnd"/>
      <w:r>
        <w:t xml:space="preserve"> of the order. Each </w:t>
      </w:r>
      <w:r w:rsidR="00AD2E95">
        <w:t xml:space="preserve">genebank </w:t>
      </w:r>
      <w:r>
        <w:t xml:space="preserve">will follow </w:t>
      </w:r>
      <w:r w:rsidR="00B64D57">
        <w:t xml:space="preserve">their own unique </w:t>
      </w:r>
      <w:r>
        <w:t xml:space="preserve">standard operating procedures in completing workflows – the action records </w:t>
      </w:r>
      <w:r w:rsidR="00AD2E95">
        <w:t xml:space="preserve">are used to </w:t>
      </w:r>
      <w:r>
        <w:t>document</w:t>
      </w:r>
      <w:r w:rsidR="00AD2E95">
        <w:t xml:space="preserve"> actual </w:t>
      </w:r>
      <w:r>
        <w:t xml:space="preserve">workflow. </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2309"/>
        <w:gridCol w:w="6937"/>
      </w:tblGrid>
      <w:tr w:rsidR="00C77E78" w:rsidRPr="00C43956" w14:paraId="1F3E0D1E" w14:textId="77777777" w:rsidTr="00AD2E95">
        <w:trPr>
          <w:tblHeader/>
        </w:trPr>
        <w:tc>
          <w:tcPr>
            <w:tcW w:w="2309" w:type="dxa"/>
            <w:shd w:val="clear" w:color="auto" w:fill="F2F2F2"/>
          </w:tcPr>
          <w:p w14:paraId="132A9228" w14:textId="77777777" w:rsidR="00C77E78" w:rsidRPr="00A30137" w:rsidRDefault="00381BFD" w:rsidP="00B22EFC">
            <w:pPr>
              <w:pStyle w:val="NormalInTble"/>
              <w:rPr>
                <w:b/>
                <w:szCs w:val="22"/>
              </w:rPr>
            </w:pPr>
            <w:r>
              <w:rPr>
                <w:b/>
                <w:szCs w:val="22"/>
              </w:rPr>
              <w:t xml:space="preserve">Action </w:t>
            </w:r>
            <w:r w:rsidR="00C77E78">
              <w:rPr>
                <w:b/>
                <w:szCs w:val="22"/>
              </w:rPr>
              <w:t>Code</w:t>
            </w:r>
          </w:p>
        </w:tc>
        <w:tc>
          <w:tcPr>
            <w:tcW w:w="6937" w:type="dxa"/>
            <w:shd w:val="clear" w:color="auto" w:fill="F2F2F2"/>
          </w:tcPr>
          <w:p w14:paraId="6335BA6F" w14:textId="77777777" w:rsidR="00C77E78" w:rsidRPr="00A30137" w:rsidRDefault="000E29FC" w:rsidP="000E29FC">
            <w:pPr>
              <w:pStyle w:val="NormalInTble"/>
              <w:rPr>
                <w:b/>
                <w:szCs w:val="22"/>
              </w:rPr>
            </w:pPr>
            <w:r>
              <w:rPr>
                <w:b/>
                <w:szCs w:val="22"/>
              </w:rPr>
              <w:t>Title</w:t>
            </w:r>
          </w:p>
        </w:tc>
      </w:tr>
      <w:tr w:rsidR="00C77E78" w14:paraId="63E5EF94" w14:textId="77777777" w:rsidTr="00AD2E95">
        <w:tc>
          <w:tcPr>
            <w:tcW w:w="2309" w:type="dxa"/>
          </w:tcPr>
          <w:p w14:paraId="2A89F4BE" w14:textId="77777777" w:rsidR="00C77E78" w:rsidRDefault="00C77E78" w:rsidP="00B22EFC">
            <w:pPr>
              <w:pStyle w:val="NormalInTble"/>
            </w:pPr>
            <w:r>
              <w:t>NEW</w:t>
            </w:r>
          </w:p>
        </w:tc>
        <w:tc>
          <w:tcPr>
            <w:tcW w:w="6937" w:type="dxa"/>
          </w:tcPr>
          <w:p w14:paraId="097EE362" w14:textId="77777777" w:rsidR="00C77E78" w:rsidRDefault="000E29FC" w:rsidP="00B22EFC">
            <w:pPr>
              <w:pStyle w:val="NormalInTble"/>
            </w:pPr>
            <w:r w:rsidRPr="000E29FC">
              <w:t>New Order</w:t>
            </w:r>
          </w:p>
        </w:tc>
      </w:tr>
      <w:tr w:rsidR="00C77E78" w14:paraId="3D14082F" w14:textId="77777777" w:rsidTr="00AD2E95">
        <w:tc>
          <w:tcPr>
            <w:tcW w:w="2309" w:type="dxa"/>
          </w:tcPr>
          <w:p w14:paraId="0724FDD3" w14:textId="77777777" w:rsidR="00C77E78" w:rsidRDefault="00C77E78" w:rsidP="00B22EFC">
            <w:pPr>
              <w:pStyle w:val="NormalInTble"/>
            </w:pPr>
            <w:r>
              <w:t>PENDING</w:t>
            </w:r>
          </w:p>
        </w:tc>
        <w:tc>
          <w:tcPr>
            <w:tcW w:w="6937" w:type="dxa"/>
          </w:tcPr>
          <w:p w14:paraId="312A4133" w14:textId="77777777" w:rsidR="00C77E78" w:rsidRDefault="000E29FC" w:rsidP="00B22EFC">
            <w:pPr>
              <w:pStyle w:val="NormalInTble"/>
            </w:pPr>
            <w:r w:rsidRPr="000E29FC">
              <w:t>Order pending</w:t>
            </w:r>
          </w:p>
        </w:tc>
      </w:tr>
      <w:tr w:rsidR="00C77E78" w14:paraId="671D0087" w14:textId="77777777" w:rsidTr="00AD2E95">
        <w:tc>
          <w:tcPr>
            <w:tcW w:w="2309" w:type="dxa"/>
          </w:tcPr>
          <w:p w14:paraId="448AD7EE" w14:textId="77777777" w:rsidR="00C77E78" w:rsidRDefault="00C77E78" w:rsidP="00B22EFC">
            <w:pPr>
              <w:pStyle w:val="NormalInTble"/>
            </w:pPr>
            <w:r>
              <w:t>APHISASKED</w:t>
            </w:r>
          </w:p>
        </w:tc>
        <w:tc>
          <w:tcPr>
            <w:tcW w:w="6937" w:type="dxa"/>
          </w:tcPr>
          <w:p w14:paraId="1D8A8BAC" w14:textId="77777777" w:rsidR="00C77E78" w:rsidRDefault="000E29FC" w:rsidP="00B22EFC">
            <w:pPr>
              <w:pStyle w:val="NormalInTble"/>
            </w:pPr>
            <w:r w:rsidRPr="000E29FC">
              <w:t>Export requirements requested</w:t>
            </w:r>
          </w:p>
        </w:tc>
      </w:tr>
      <w:tr w:rsidR="00C77E78" w14:paraId="041BECE3" w14:textId="77777777" w:rsidTr="00AD2E95">
        <w:tc>
          <w:tcPr>
            <w:tcW w:w="2309" w:type="dxa"/>
          </w:tcPr>
          <w:p w14:paraId="5EAA19FA" w14:textId="77777777" w:rsidR="00C77E78" w:rsidRDefault="00C77E78" w:rsidP="00B22EFC">
            <w:pPr>
              <w:pStyle w:val="NormalInTble"/>
            </w:pPr>
            <w:r>
              <w:t>CURALERTED</w:t>
            </w:r>
          </w:p>
        </w:tc>
        <w:tc>
          <w:tcPr>
            <w:tcW w:w="6937" w:type="dxa"/>
          </w:tcPr>
          <w:p w14:paraId="3EB36AFB" w14:textId="77777777" w:rsidR="00C77E78" w:rsidRDefault="000E29FC" w:rsidP="00B22EFC">
            <w:pPr>
              <w:pStyle w:val="NormalInTble"/>
            </w:pPr>
            <w:r w:rsidRPr="000E29FC">
              <w:t>Curator alerted about order</w:t>
            </w:r>
          </w:p>
        </w:tc>
      </w:tr>
      <w:tr w:rsidR="00C77E78" w14:paraId="36ED07DF" w14:textId="77777777" w:rsidTr="00AD2E95">
        <w:tc>
          <w:tcPr>
            <w:tcW w:w="2309" w:type="dxa"/>
          </w:tcPr>
          <w:p w14:paraId="3E5B81CE" w14:textId="77777777" w:rsidR="00C77E78" w:rsidRDefault="00C77E78" w:rsidP="00C77E78">
            <w:pPr>
              <w:pStyle w:val="NormalInTble"/>
            </w:pPr>
            <w:r>
              <w:t>CURCLEARED</w:t>
            </w:r>
          </w:p>
        </w:tc>
        <w:tc>
          <w:tcPr>
            <w:tcW w:w="6937" w:type="dxa"/>
          </w:tcPr>
          <w:p w14:paraId="578F7E4C" w14:textId="77777777" w:rsidR="00C77E78" w:rsidRDefault="000E29FC" w:rsidP="00B22EFC">
            <w:pPr>
              <w:pStyle w:val="NormalInTble"/>
            </w:pPr>
            <w:r w:rsidRPr="000E29FC">
              <w:t>Curator cleared an order</w:t>
            </w:r>
          </w:p>
        </w:tc>
      </w:tr>
      <w:tr w:rsidR="00C77E78" w14:paraId="11DFA0D0" w14:textId="77777777" w:rsidTr="00AD2E95">
        <w:tc>
          <w:tcPr>
            <w:tcW w:w="2309" w:type="dxa"/>
          </w:tcPr>
          <w:p w14:paraId="3E53BCD2" w14:textId="77777777" w:rsidR="00C77E78" w:rsidRDefault="00C77E78" w:rsidP="00B22EFC">
            <w:pPr>
              <w:pStyle w:val="NormalInTble"/>
            </w:pPr>
            <w:r>
              <w:t>PATHSEED</w:t>
            </w:r>
          </w:p>
        </w:tc>
        <w:tc>
          <w:tcPr>
            <w:tcW w:w="6937" w:type="dxa"/>
          </w:tcPr>
          <w:p w14:paraId="2D7F90B8" w14:textId="77777777" w:rsidR="00C77E78" w:rsidRDefault="000E29FC" w:rsidP="00B22EFC">
            <w:pPr>
              <w:pStyle w:val="NormalInTble"/>
            </w:pPr>
            <w:r w:rsidRPr="000E29FC">
              <w:t>Path test needed and sent</w:t>
            </w:r>
          </w:p>
        </w:tc>
      </w:tr>
      <w:tr w:rsidR="00C77E78" w14:paraId="684D1796" w14:textId="77777777" w:rsidTr="00AD2E95">
        <w:tc>
          <w:tcPr>
            <w:tcW w:w="2309" w:type="dxa"/>
          </w:tcPr>
          <w:p w14:paraId="4B29075B" w14:textId="77777777" w:rsidR="00C77E78" w:rsidRDefault="00C77E78" w:rsidP="00C77E78">
            <w:pPr>
              <w:pStyle w:val="NormalInTble"/>
            </w:pPr>
            <w:r>
              <w:t>PATHPASSED</w:t>
            </w:r>
          </w:p>
        </w:tc>
        <w:tc>
          <w:tcPr>
            <w:tcW w:w="6937" w:type="dxa"/>
          </w:tcPr>
          <w:p w14:paraId="000C05F4" w14:textId="77777777" w:rsidR="00C77E78" w:rsidRDefault="000E29FC" w:rsidP="00B22EFC">
            <w:pPr>
              <w:pStyle w:val="NormalInTble"/>
            </w:pPr>
            <w:r w:rsidRPr="000E29FC">
              <w:t>Pathologist approved the order</w:t>
            </w:r>
          </w:p>
        </w:tc>
      </w:tr>
      <w:tr w:rsidR="00C77E78" w14:paraId="56C99457" w14:textId="77777777" w:rsidTr="00AD2E95">
        <w:tc>
          <w:tcPr>
            <w:tcW w:w="2309" w:type="dxa"/>
          </w:tcPr>
          <w:p w14:paraId="708ECD4D" w14:textId="77777777" w:rsidR="00C77E78" w:rsidRDefault="00C77E78" w:rsidP="00C77E78">
            <w:pPr>
              <w:pStyle w:val="NormalInTble"/>
            </w:pPr>
            <w:r>
              <w:t>ORDFILLED</w:t>
            </w:r>
          </w:p>
        </w:tc>
        <w:tc>
          <w:tcPr>
            <w:tcW w:w="6937" w:type="dxa"/>
          </w:tcPr>
          <w:p w14:paraId="3166FB75" w14:textId="77777777" w:rsidR="00C77E78" w:rsidRDefault="001C1216" w:rsidP="00B22EFC">
            <w:pPr>
              <w:pStyle w:val="NormalInTble"/>
            </w:pPr>
            <w:r w:rsidRPr="001C1216">
              <w:t>Order filled ready to ship</w:t>
            </w:r>
          </w:p>
        </w:tc>
      </w:tr>
      <w:tr w:rsidR="00C77E78" w14:paraId="711E5A6D" w14:textId="77777777" w:rsidTr="00AD2E95">
        <w:tc>
          <w:tcPr>
            <w:tcW w:w="2309" w:type="dxa"/>
          </w:tcPr>
          <w:p w14:paraId="0E4CA979" w14:textId="77777777" w:rsidR="00C77E78" w:rsidRDefault="00C77E78" w:rsidP="00C77E78">
            <w:pPr>
              <w:pStyle w:val="NormalInTble"/>
            </w:pPr>
            <w:r>
              <w:t>APHIS</w:t>
            </w:r>
          </w:p>
        </w:tc>
        <w:tc>
          <w:tcPr>
            <w:tcW w:w="6937" w:type="dxa"/>
          </w:tcPr>
          <w:p w14:paraId="2E0E2E98" w14:textId="77777777" w:rsidR="00C77E78" w:rsidRPr="001C1216" w:rsidRDefault="001C1216" w:rsidP="000E29FC">
            <w:pPr>
              <w:pStyle w:val="NormalInTble"/>
            </w:pPr>
            <w:r w:rsidRPr="001C1216">
              <w:t>Order sent to APHIS</w:t>
            </w:r>
            <w:r w:rsidR="0085023C">
              <w:t xml:space="preserve"> (Inspection)</w:t>
            </w:r>
          </w:p>
        </w:tc>
      </w:tr>
    </w:tbl>
    <w:p w14:paraId="3480064D" w14:textId="177DC765" w:rsidR="00C77E78" w:rsidRDefault="00AD2E95" w:rsidP="00AE5F65">
      <w:r>
        <w:t>Since only a GG administrator can add Codes, contact the administrator if additional codes are needed.</w:t>
      </w:r>
    </w:p>
    <w:p w14:paraId="16D9A4E3" w14:textId="51036778" w:rsidR="009D6303" w:rsidRDefault="00AD2E95" w:rsidP="009D6303">
      <w:r>
        <w:lastRenderedPageBreak/>
        <w:t xml:space="preserve">Note to GG Administrators: </w:t>
      </w:r>
      <w:r w:rsidRPr="00AD2E95">
        <w:rPr>
          <w:b/>
          <w:bCs/>
        </w:rPr>
        <w:t>Order Request Action</w:t>
      </w:r>
      <w:r>
        <w:t xml:space="preserve"> </w:t>
      </w:r>
      <w:r w:rsidR="009D6303">
        <w:t>codes</w:t>
      </w:r>
      <w:r w:rsidR="009D6303" w:rsidRPr="000D5EC5">
        <w:t xml:space="preserve"> </w:t>
      </w:r>
      <w:r w:rsidR="009D6303">
        <w:t xml:space="preserve">are stored in the </w:t>
      </w:r>
      <w:r w:rsidR="009D6303" w:rsidRPr="000D5EC5">
        <w:rPr>
          <w:b/>
        </w:rPr>
        <w:t>ORDER_REQUEST_</w:t>
      </w:r>
      <w:proofErr w:type="gramStart"/>
      <w:r w:rsidR="009D6303" w:rsidRPr="000D5EC5">
        <w:rPr>
          <w:b/>
        </w:rPr>
        <w:t>ACTION</w:t>
      </w:r>
      <w:r w:rsidR="009D6303">
        <w:t xml:space="preserve">  code</w:t>
      </w:r>
      <w:proofErr w:type="gramEnd"/>
      <w:r w:rsidR="009D6303">
        <w:t xml:space="preserve"> group which is maintained by the GRIN-Global administrator</w:t>
      </w:r>
      <w:r w:rsidR="00534549">
        <w:t xml:space="preserve">. </w:t>
      </w:r>
      <w:r w:rsidR="009D6303">
        <w:t xml:space="preserve"> </w:t>
      </w:r>
      <w:r>
        <w:t xml:space="preserve"> </w:t>
      </w:r>
    </w:p>
    <w:p w14:paraId="36975708" w14:textId="77777777" w:rsidR="00C078D5" w:rsidRDefault="00C078D5" w:rsidP="00C078D5">
      <w:pPr>
        <w:pStyle w:val="Heading6"/>
      </w:pPr>
      <w:r>
        <w:t>Tracking Expenses</w:t>
      </w:r>
    </w:p>
    <w:p w14:paraId="66F29B15" w14:textId="457EB060" w:rsidR="000D5EC5" w:rsidRDefault="000B7E18" w:rsidP="00AE5F65">
      <w:r>
        <w:t>If desired, y</w:t>
      </w:r>
      <w:r w:rsidR="00C078D5">
        <w:t>ou can assign expenses with an action</w:t>
      </w:r>
      <w:r>
        <w:t>. T</w:t>
      </w:r>
      <w:r w:rsidR="00C078D5">
        <w:t>he Order Wizard will tabulate the total e</w:t>
      </w:r>
      <w:r>
        <w:t>xpense associated with the order’s cumulative actions</w:t>
      </w:r>
      <w:r w:rsidR="0009770C">
        <w:t xml:space="preserve">. (Most genebanks do not really have an accurate method for identifying the expense, but they may record a specific cost, such as the shipping expense.) </w:t>
      </w:r>
      <w:r w:rsidR="000D5EC5" w:rsidRPr="000D5EC5">
        <w:t xml:space="preserve"> </w:t>
      </w:r>
      <w:r w:rsidR="00603ACC">
        <w:rPr>
          <w:noProof/>
          <w:lang w:eastAsia="en-US"/>
        </w:rPr>
        <w:drawing>
          <wp:inline distT="0" distB="0" distL="0" distR="0" wp14:anchorId="08420D60" wp14:editId="6907DD6F">
            <wp:extent cx="5555615" cy="1932940"/>
            <wp:effectExtent l="19050" t="19050" r="2603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5555615" cy="1932940"/>
                    </a:xfrm>
                    <a:prstGeom prst="rect">
                      <a:avLst/>
                    </a:prstGeom>
                    <a:noFill/>
                    <a:ln w="9525">
                      <a:solidFill>
                        <a:schemeClr val="accent1"/>
                      </a:solidFill>
                      <a:miter lim="800000"/>
                      <a:headEnd/>
                      <a:tailEnd/>
                    </a:ln>
                  </pic:spPr>
                </pic:pic>
              </a:graphicData>
            </a:graphic>
          </wp:inline>
        </w:drawing>
      </w:r>
    </w:p>
    <w:p w14:paraId="043451EB" w14:textId="77777777" w:rsidR="000B7E18" w:rsidRDefault="00603ACC" w:rsidP="00AE5F65">
      <w:r>
        <w:rPr>
          <w:noProof/>
          <w:bdr w:val="single" w:sz="2" w:space="0" w:color="4F81BD"/>
          <w:lang w:eastAsia="en-US"/>
        </w:rPr>
        <w:drawing>
          <wp:inline distT="0" distB="0" distL="0" distR="0" wp14:anchorId="6DC6E90D" wp14:editId="02E78FFD">
            <wp:extent cx="5458460" cy="1925955"/>
            <wp:effectExtent l="19050" t="19050" r="2794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458460" cy="1925955"/>
                    </a:xfrm>
                    <a:prstGeom prst="rect">
                      <a:avLst/>
                    </a:prstGeom>
                    <a:noFill/>
                    <a:ln w="3175" cmpd="sng">
                      <a:solidFill>
                        <a:srgbClr val="4F81BD"/>
                      </a:solidFill>
                      <a:miter lim="800000"/>
                      <a:headEnd/>
                      <a:tailEnd/>
                    </a:ln>
                    <a:effectLst/>
                  </pic:spPr>
                </pic:pic>
              </a:graphicData>
            </a:graphic>
          </wp:inline>
        </w:drawing>
      </w:r>
    </w:p>
    <w:p w14:paraId="72D33746" w14:textId="167C976E" w:rsidR="00C74CEC" w:rsidRDefault="00C74CEC" w:rsidP="00AD2E95">
      <w:pPr>
        <w:pStyle w:val="Heading4"/>
      </w:pPr>
      <w:bookmarkStart w:id="37" w:name="_Toc490236741"/>
      <w:bookmarkStart w:id="38" w:name="_Toc131761994"/>
      <w:r>
        <w:t>Item Status Codes</w:t>
      </w:r>
      <w:bookmarkEnd w:id="37"/>
      <w:bookmarkEnd w:id="38"/>
    </w:p>
    <w:p w14:paraId="0EC99ABE" w14:textId="6F1A25F5" w:rsidR="002B34AD" w:rsidRDefault="002B34AD" w:rsidP="002B34AD">
      <w:r>
        <w:t xml:space="preserve">In the Order Wizard grid, each </w:t>
      </w:r>
      <w:r w:rsidR="00AD2E95">
        <w:t xml:space="preserve">requested </w:t>
      </w:r>
      <w:r>
        <w:t xml:space="preserve">item is listed. </w:t>
      </w:r>
      <w:r w:rsidR="00AD2E95">
        <w:t xml:space="preserve"> </w:t>
      </w:r>
      <w:r>
        <w:t xml:space="preserve">Each item has its own status. (These status codes are stored in the Code Group </w:t>
      </w:r>
      <w:r w:rsidRPr="002B34AD">
        <w:rPr>
          <w:b/>
        </w:rPr>
        <w:t>ORDER_REQUEST_ITEM_STATUS</w:t>
      </w:r>
      <w:r>
        <w:t xml:space="preserve">. </w:t>
      </w:r>
      <w:r w:rsidR="00AD2E95">
        <w:t>(</w:t>
      </w:r>
      <w:r>
        <w:t>The GG administrator can modify these codes to match the codes to the organization’s needs.)</w:t>
      </w:r>
    </w:p>
    <w:p w14:paraId="674230B4" w14:textId="77777777" w:rsidR="00584942" w:rsidRDefault="00584942" w:rsidP="00584942">
      <w:pPr>
        <w:pStyle w:val="Heading6"/>
      </w:pPr>
      <w:r>
        <w:t>Order Item Status Codes:</w:t>
      </w:r>
    </w:p>
    <w:p w14:paraId="715366BE" w14:textId="77777777" w:rsidR="00584942" w:rsidRPr="002B34AD" w:rsidRDefault="00603ACC" w:rsidP="002B34AD">
      <w:r>
        <w:rPr>
          <w:noProof/>
          <w:bdr w:val="single" w:sz="2" w:space="0" w:color="4F81BD"/>
          <w:lang w:eastAsia="en-US"/>
        </w:rPr>
        <w:drawing>
          <wp:inline distT="0" distB="0" distL="0" distR="0" wp14:anchorId="3868A69F" wp14:editId="21CCF190">
            <wp:extent cx="3505200" cy="1378585"/>
            <wp:effectExtent l="19050" t="19050" r="1905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3505200" cy="1378585"/>
                    </a:xfrm>
                    <a:prstGeom prst="rect">
                      <a:avLst/>
                    </a:prstGeom>
                    <a:noFill/>
                    <a:ln w="3175" cmpd="sng">
                      <a:solidFill>
                        <a:srgbClr val="4F81BD"/>
                      </a:solidFill>
                      <a:miter lim="800000"/>
                      <a:headEnd/>
                      <a:tailEnd/>
                    </a:ln>
                    <a:effectLst/>
                  </pic:spPr>
                </pic:pic>
              </a:graphicData>
            </a:graphic>
          </wp:inline>
        </w:drawing>
      </w:r>
    </w:p>
    <w:p w14:paraId="279982CF" w14:textId="77777777" w:rsidR="002B34AD" w:rsidRDefault="002B34AD" w:rsidP="002B34AD">
      <w:r>
        <w:lastRenderedPageBreak/>
        <w:t xml:space="preserve">For all items in the grid, when </w:t>
      </w:r>
      <w:r w:rsidRPr="00941C6A">
        <w:t xml:space="preserve">the status is </w:t>
      </w:r>
      <w:r w:rsidRPr="00D50D78">
        <w:rPr>
          <w:b/>
        </w:rPr>
        <w:t>N</w:t>
      </w:r>
      <w:r>
        <w:rPr>
          <w:b/>
        </w:rPr>
        <w:t>EW</w:t>
      </w:r>
      <w:r>
        <w:t xml:space="preserve"> or </w:t>
      </w:r>
      <w:r w:rsidRPr="00D50D78">
        <w:rPr>
          <w:b/>
        </w:rPr>
        <w:t>PENDING</w:t>
      </w:r>
      <w:r>
        <w:t xml:space="preserve"> </w:t>
      </w:r>
      <w:r w:rsidRPr="00941C6A">
        <w:t xml:space="preserve">in the </w:t>
      </w:r>
      <w:r w:rsidRPr="00DF57D0">
        <w:rPr>
          <w:b/>
        </w:rPr>
        <w:t>Item Status</w:t>
      </w:r>
      <w:r w:rsidRPr="00941C6A">
        <w:t xml:space="preserve"> column</w:t>
      </w:r>
      <w:r>
        <w:t>,</w:t>
      </w:r>
      <w:r w:rsidRPr="00941C6A">
        <w:t xml:space="preserve"> </w:t>
      </w:r>
      <w:r>
        <w:t xml:space="preserve">clicking on the </w:t>
      </w:r>
      <w:r w:rsidRPr="00DF57D0">
        <w:rPr>
          <w:b/>
        </w:rPr>
        <w:t>Ship All Remaining Items</w:t>
      </w:r>
      <w:r w:rsidRPr="00941C6A">
        <w:t xml:space="preserve"> button </w:t>
      </w:r>
      <w:r>
        <w:t xml:space="preserve">will change the </w:t>
      </w:r>
      <w:r w:rsidRPr="00941C6A">
        <w:t xml:space="preserve">status to </w:t>
      </w:r>
      <w:r w:rsidRPr="008B1631">
        <w:rPr>
          <w:b/>
        </w:rPr>
        <w:t>SHIPPED</w:t>
      </w:r>
      <w:r w:rsidRPr="00941C6A">
        <w:t xml:space="preserve">. </w:t>
      </w:r>
      <w:r>
        <w:t xml:space="preserve"> </w:t>
      </w:r>
    </w:p>
    <w:p w14:paraId="473BF55F" w14:textId="77777777" w:rsidR="00584942" w:rsidRDefault="002B34AD" w:rsidP="002B34AD">
      <w:r>
        <w:t xml:space="preserve">Whenever the status is something other than </w:t>
      </w:r>
      <w:r w:rsidRPr="00D50D78">
        <w:rPr>
          <w:b/>
        </w:rPr>
        <w:t>N</w:t>
      </w:r>
      <w:r>
        <w:rPr>
          <w:b/>
        </w:rPr>
        <w:t>EW</w:t>
      </w:r>
      <w:r>
        <w:t xml:space="preserve"> or </w:t>
      </w:r>
      <w:r w:rsidRPr="00D50D78">
        <w:rPr>
          <w:b/>
        </w:rPr>
        <w:t>PENDING</w:t>
      </w:r>
      <w:r>
        <w:t xml:space="preserve">, the </w:t>
      </w:r>
      <w:r w:rsidRPr="00D50D78">
        <w:rPr>
          <w:b/>
        </w:rPr>
        <w:t>Ship</w:t>
      </w:r>
      <w:r>
        <w:rPr>
          <w:b/>
        </w:rPr>
        <w:t xml:space="preserve"> All Remaining Items</w:t>
      </w:r>
      <w:r>
        <w:t xml:space="preserve"> button has no effect. </w:t>
      </w:r>
    </w:p>
    <w:p w14:paraId="624123DD" w14:textId="77777777" w:rsidR="002B34AD" w:rsidRDefault="00584942" w:rsidP="002B34AD">
      <w:r>
        <w:t>To change the status of one or more items in the grid, right click</w:t>
      </w:r>
      <w:r w:rsidR="00C74CEC">
        <w:t xml:space="preserve"> on the item(s) and then select a status from the </w:t>
      </w:r>
      <w:r w:rsidR="00C74CEC" w:rsidRPr="00C74CEC">
        <w:rPr>
          <w:b/>
        </w:rPr>
        <w:t>Item Status</w:t>
      </w:r>
      <w:r w:rsidR="00C74CEC">
        <w:t xml:space="preserve"> menu (or select </w:t>
      </w:r>
      <w:r w:rsidR="00D314D8">
        <w:t xml:space="preserve">the </w:t>
      </w:r>
      <w:r w:rsidR="00D314D8" w:rsidRPr="00D314D8">
        <w:rPr>
          <w:b/>
        </w:rPr>
        <w:t>Item Status</w:t>
      </w:r>
      <w:r w:rsidR="00D314D8">
        <w:t xml:space="preserve"> cell(s) </w:t>
      </w:r>
      <w:r w:rsidR="00C74CEC">
        <w:t>in the grid and right click):</w:t>
      </w:r>
      <w:r w:rsidR="00C74CEC">
        <w:br/>
      </w:r>
      <w:r w:rsidR="00603ACC">
        <w:rPr>
          <w:noProof/>
          <w:lang w:eastAsia="en-US"/>
        </w:rPr>
        <w:drawing>
          <wp:inline distT="0" distB="0" distL="0" distR="0" wp14:anchorId="4E5BE5F2" wp14:editId="36915D71">
            <wp:extent cx="6012815" cy="1849755"/>
            <wp:effectExtent l="19050" t="19050" r="26035" b="17145"/>
            <wp:docPr id="36" name="Picture 36" descr="SNAGHTML1481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GHTML1481a14"/>
                    <pic:cNvPicPr>
                      <a:picLocks noChangeAspect="1" noChangeArrowheads="1"/>
                    </pic:cNvPicPr>
                  </pic:nvPicPr>
                  <pic:blipFill>
                    <a:blip r:embed="rId46" cstate="print"/>
                    <a:srcRect/>
                    <a:stretch>
                      <a:fillRect/>
                    </a:stretch>
                  </pic:blipFill>
                  <pic:spPr bwMode="auto">
                    <a:xfrm>
                      <a:off x="0" y="0"/>
                      <a:ext cx="6012815" cy="1849755"/>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1B67DE" w:rsidRPr="00DA32A5" w14:paraId="39A75238" w14:textId="77777777" w:rsidTr="001F1B37">
        <w:tc>
          <w:tcPr>
            <w:tcW w:w="810" w:type="dxa"/>
            <w:shd w:val="clear" w:color="000000" w:fill="FFFFFF"/>
          </w:tcPr>
          <w:p w14:paraId="7809B3C4" w14:textId="77777777" w:rsidR="001B67DE" w:rsidRPr="00DA32A5" w:rsidRDefault="005820AA" w:rsidP="001F1B37">
            <w:pPr>
              <w:pStyle w:val="NormalInTble"/>
            </w:pPr>
            <w:r>
              <w:rPr>
                <w:noProof/>
              </w:rPr>
              <w:drawing>
                <wp:inline distT="0" distB="0" distL="0" distR="0" wp14:anchorId="01BA7A71" wp14:editId="69F7F1FA">
                  <wp:extent cx="374650" cy="438150"/>
                  <wp:effectExtent l="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650" cy="438150"/>
                          </a:xfrm>
                          <a:prstGeom prst="rect">
                            <a:avLst/>
                          </a:prstGeom>
                          <a:noFill/>
                          <a:ln>
                            <a:noFill/>
                          </a:ln>
                        </pic:spPr>
                      </pic:pic>
                    </a:graphicData>
                  </a:graphic>
                </wp:inline>
              </w:drawing>
            </w:r>
          </w:p>
        </w:tc>
        <w:tc>
          <w:tcPr>
            <w:tcW w:w="8838" w:type="dxa"/>
            <w:shd w:val="clear" w:color="000000" w:fill="FFFFFF"/>
          </w:tcPr>
          <w:p w14:paraId="27426848" w14:textId="77777777" w:rsidR="001B67DE" w:rsidRPr="0053077B" w:rsidRDefault="001B67DE" w:rsidP="00CB31F6">
            <w:pPr>
              <w:pStyle w:val="NormalInTble"/>
              <w:rPr>
                <w:szCs w:val="22"/>
              </w:rPr>
            </w:pPr>
            <w:r>
              <w:rPr>
                <w:szCs w:val="22"/>
              </w:rPr>
              <w:t xml:space="preserve">As with other </w:t>
            </w:r>
            <w:r w:rsidR="00CB31F6">
              <w:rPr>
                <w:szCs w:val="22"/>
              </w:rPr>
              <w:t xml:space="preserve">CT </w:t>
            </w:r>
            <w:r>
              <w:rPr>
                <w:szCs w:val="22"/>
              </w:rPr>
              <w:t xml:space="preserve">grids </w:t>
            </w:r>
            <w:r w:rsidR="00BD0067">
              <w:rPr>
                <w:szCs w:val="22"/>
              </w:rPr>
              <w:t>(</w:t>
            </w:r>
            <w:proofErr w:type="gramStart"/>
            <w:r w:rsidR="00BD0067">
              <w:rPr>
                <w:szCs w:val="22"/>
              </w:rPr>
              <w:t>similar to</w:t>
            </w:r>
            <w:proofErr w:type="gramEnd"/>
            <w:r w:rsidR="00BD0067">
              <w:rPr>
                <w:szCs w:val="22"/>
              </w:rPr>
              <w:t xml:space="preserve"> Excel), </w:t>
            </w:r>
            <w:r>
              <w:rPr>
                <w:szCs w:val="22"/>
              </w:rPr>
              <w:t xml:space="preserve">you can select multiple items using the </w:t>
            </w:r>
            <w:r w:rsidRPr="00BD0067">
              <w:rPr>
                <w:b/>
                <w:szCs w:val="22"/>
              </w:rPr>
              <w:t>Ctrl+</w:t>
            </w:r>
            <w:r>
              <w:rPr>
                <w:szCs w:val="22"/>
              </w:rPr>
              <w:t xml:space="preserve"> and the </w:t>
            </w:r>
            <w:r w:rsidR="00BD0067" w:rsidRPr="00BD0067">
              <w:rPr>
                <w:b/>
                <w:szCs w:val="22"/>
              </w:rPr>
              <w:t>Shift+</w:t>
            </w:r>
            <w:r w:rsidR="00CB31F6">
              <w:rPr>
                <w:szCs w:val="22"/>
              </w:rPr>
              <w:t xml:space="preserve"> techniques or by dragging down the header column:</w:t>
            </w:r>
            <w:r w:rsidR="00CB31F6">
              <w:rPr>
                <w:szCs w:val="22"/>
              </w:rPr>
              <w:br/>
            </w:r>
            <w:r w:rsidR="00CB31F6">
              <w:rPr>
                <w:noProof/>
              </w:rPr>
              <w:drawing>
                <wp:inline distT="0" distB="0" distL="0" distR="0" wp14:anchorId="680AF51D" wp14:editId="076A3C98">
                  <wp:extent cx="4404955" cy="1476865"/>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404955" cy="1476865"/>
                          </a:xfrm>
                          <a:prstGeom prst="rect">
                            <a:avLst/>
                          </a:prstGeom>
                          <a:noFill/>
                          <a:ln w="9525">
                            <a:noFill/>
                            <a:miter lim="800000"/>
                            <a:headEnd/>
                            <a:tailEnd/>
                          </a:ln>
                        </pic:spPr>
                      </pic:pic>
                    </a:graphicData>
                  </a:graphic>
                </wp:inline>
              </w:drawing>
            </w:r>
            <w:r w:rsidR="00BD0067">
              <w:rPr>
                <w:szCs w:val="22"/>
              </w:rPr>
              <w:t xml:space="preserve"> </w:t>
            </w:r>
            <w:r w:rsidRPr="0053077B">
              <w:rPr>
                <w:szCs w:val="22"/>
              </w:rPr>
              <w:t xml:space="preserve"> </w:t>
            </w:r>
          </w:p>
        </w:tc>
      </w:tr>
    </w:tbl>
    <w:p w14:paraId="630A13CB" w14:textId="77777777" w:rsidR="00F16B0C" w:rsidRDefault="00F16B0C" w:rsidP="00F16B0C">
      <w:pPr>
        <w:rPr>
          <w:lang w:eastAsia="en-US"/>
        </w:rPr>
      </w:pPr>
    </w:p>
    <w:p w14:paraId="7E378D27" w14:textId="789A3864" w:rsidR="008E450F" w:rsidRDefault="00340999" w:rsidP="0012675F">
      <w:pPr>
        <w:pStyle w:val="Heading4"/>
      </w:pPr>
      <w:bookmarkStart w:id="39" w:name="manual_orders"/>
      <w:bookmarkStart w:id="40" w:name="_Toc490236754"/>
      <w:bookmarkStart w:id="41" w:name="_Toc131761995"/>
      <w:bookmarkEnd w:id="39"/>
      <w:r>
        <w:t xml:space="preserve">Order </w:t>
      </w:r>
      <w:r w:rsidR="008E450F">
        <w:t>Attachments</w:t>
      </w:r>
      <w:bookmarkEnd w:id="40"/>
      <w:bookmarkEnd w:id="41"/>
    </w:p>
    <w:p w14:paraId="5DAFE26B" w14:textId="516471ED" w:rsidR="00340999" w:rsidRDefault="008E450F" w:rsidP="008E450F">
      <w:r>
        <w:t xml:space="preserve">Attachment files can be submitted </w:t>
      </w:r>
      <w:r w:rsidR="00E46040">
        <w:t xml:space="preserve">by the </w:t>
      </w:r>
      <w:r w:rsidR="00136E20">
        <w:t xml:space="preserve">germplasm </w:t>
      </w:r>
      <w:r w:rsidR="00EE0E96">
        <w:t>requester</w:t>
      </w:r>
      <w:r w:rsidR="00136E20">
        <w:t xml:space="preserve"> </w:t>
      </w:r>
      <w:r w:rsidR="00340999" w:rsidRPr="00340999">
        <w:rPr>
          <w:iCs/>
        </w:rPr>
        <w:t>when</w:t>
      </w:r>
      <w:r w:rsidR="00340999">
        <w:rPr>
          <w:i/>
        </w:rPr>
        <w:t xml:space="preserve"> </w:t>
      </w:r>
      <w:r w:rsidR="00340999">
        <w:t xml:space="preserve">he </w:t>
      </w:r>
      <w:r w:rsidR="00136E20">
        <w:t>submits his order</w:t>
      </w:r>
      <w:r w:rsidR="00340999">
        <w:t xml:space="preserve"> or later</w:t>
      </w:r>
      <w:r w:rsidR="00136E20">
        <w:t xml:space="preserve">. </w:t>
      </w:r>
      <w:r w:rsidR="00340999">
        <w:t xml:space="preserve"> (Note the ability to add when submitting a new order was introduced </w:t>
      </w:r>
      <w:r w:rsidR="0009770C">
        <w:t xml:space="preserve">in </w:t>
      </w:r>
      <w:r w:rsidR="00340999">
        <w:t xml:space="preserve">later releases of the </w:t>
      </w:r>
      <w:r w:rsidR="0009770C">
        <w:t xml:space="preserve">GG </w:t>
      </w:r>
      <w:r w:rsidR="00340999">
        <w:t xml:space="preserve">website.) </w:t>
      </w:r>
    </w:p>
    <w:p w14:paraId="342F12CC" w14:textId="5BD9678F" w:rsidR="00E46040" w:rsidRDefault="00E46040" w:rsidP="008E450F">
      <w:r>
        <w:t xml:space="preserve">To </w:t>
      </w:r>
      <w:r w:rsidR="0009770C">
        <w:t xml:space="preserve">enter later, </w:t>
      </w:r>
      <w:r>
        <w:t xml:space="preserve">he must go to his </w:t>
      </w:r>
      <w:r w:rsidRPr="001F7A91">
        <w:rPr>
          <w:b/>
        </w:rPr>
        <w:t>Order History</w:t>
      </w:r>
      <w:r>
        <w:t xml:space="preserve"> and click on the</w:t>
      </w:r>
      <w:r w:rsidR="00B1661C">
        <w:t xml:space="preserve"> order’s</w:t>
      </w:r>
      <w:r>
        <w:t xml:space="preserve"> </w:t>
      </w:r>
      <w:r w:rsidRPr="00B1661C">
        <w:rPr>
          <w:b/>
        </w:rPr>
        <w:t>view detail</w:t>
      </w:r>
      <w:r>
        <w:t xml:space="preserve"> link: </w:t>
      </w:r>
      <w:r>
        <w:br/>
      </w:r>
      <w:r>
        <w:rPr>
          <w:noProof/>
          <w:lang w:eastAsia="en-US"/>
        </w:rPr>
        <w:drawing>
          <wp:inline distT="0" distB="0" distL="0" distR="0" wp14:anchorId="54CFA692" wp14:editId="3D360D99">
            <wp:extent cx="2602616" cy="1519545"/>
            <wp:effectExtent l="19050" t="19050" r="26284" b="23505"/>
            <wp:docPr id="9" name="Picture 2" descr="C:\Users\MARTY~1.REI\AppData\Local\Temp\SNAGHTML44db9d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1.REI\AppData\Local\Temp\SNAGHTML44db9d4f.PNG"/>
                    <pic:cNvPicPr>
                      <a:picLocks noChangeAspect="1" noChangeArrowheads="1"/>
                    </pic:cNvPicPr>
                  </pic:nvPicPr>
                  <pic:blipFill>
                    <a:blip r:embed="rId48" cstate="print"/>
                    <a:srcRect/>
                    <a:stretch>
                      <a:fillRect/>
                    </a:stretch>
                  </pic:blipFill>
                  <pic:spPr bwMode="auto">
                    <a:xfrm>
                      <a:off x="0" y="0"/>
                      <a:ext cx="2602740" cy="1519617"/>
                    </a:xfrm>
                    <a:prstGeom prst="rect">
                      <a:avLst/>
                    </a:prstGeom>
                    <a:noFill/>
                    <a:ln w="9525">
                      <a:solidFill>
                        <a:schemeClr val="accent1"/>
                      </a:solidFill>
                      <a:miter lim="800000"/>
                      <a:headEnd/>
                      <a:tailEnd/>
                    </a:ln>
                  </pic:spPr>
                </pic:pic>
              </a:graphicData>
            </a:graphic>
          </wp:inline>
        </w:drawing>
      </w:r>
    </w:p>
    <w:p w14:paraId="0CF0D8E1" w14:textId="77777777" w:rsidR="00E46040" w:rsidRDefault="001F7A91" w:rsidP="008E450F">
      <w:r>
        <w:lastRenderedPageBreak/>
        <w:t>To upload a file, t</w:t>
      </w:r>
      <w:r w:rsidR="00E46040">
        <w:t xml:space="preserve">he requester must </w:t>
      </w:r>
      <w:r>
        <w:t xml:space="preserve">first </w:t>
      </w:r>
      <w:r w:rsidR="00E46040">
        <w:t xml:space="preserve">click on the </w:t>
      </w:r>
      <w:r w:rsidR="00E46040" w:rsidRPr="00E46040">
        <w:rPr>
          <w:b/>
        </w:rPr>
        <w:t>Browse</w:t>
      </w:r>
      <w:r w:rsidR="00E46040">
        <w:rPr>
          <w:b/>
        </w:rPr>
        <w:t>…</w:t>
      </w:r>
      <w:r w:rsidR="00E46040">
        <w:t xml:space="preserve"> button:</w:t>
      </w:r>
      <w:r w:rsidR="00E46040">
        <w:br/>
      </w:r>
      <w:r w:rsidR="00E46040">
        <w:rPr>
          <w:noProof/>
          <w:lang w:eastAsia="en-US"/>
        </w:rPr>
        <w:drawing>
          <wp:inline distT="0" distB="0" distL="0" distR="0" wp14:anchorId="5DB48943" wp14:editId="7202B1A5">
            <wp:extent cx="5943600" cy="3563012"/>
            <wp:effectExtent l="19050" t="19050" r="19050" b="18388"/>
            <wp:docPr id="10" name="Picture 5" descr="C:\Users\MARTY~1.REI\AppData\Local\Temp\SNAGHTML44dd9b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Y~1.REI\AppData\Local\Temp\SNAGHTML44dd9b42.PNG"/>
                    <pic:cNvPicPr>
                      <a:picLocks noChangeAspect="1" noChangeArrowheads="1"/>
                    </pic:cNvPicPr>
                  </pic:nvPicPr>
                  <pic:blipFill>
                    <a:blip r:embed="rId49" cstate="print"/>
                    <a:srcRect/>
                    <a:stretch>
                      <a:fillRect/>
                    </a:stretch>
                  </pic:blipFill>
                  <pic:spPr bwMode="auto">
                    <a:xfrm>
                      <a:off x="0" y="0"/>
                      <a:ext cx="5943600" cy="3563012"/>
                    </a:xfrm>
                    <a:prstGeom prst="rect">
                      <a:avLst/>
                    </a:prstGeom>
                    <a:noFill/>
                    <a:ln w="9525">
                      <a:solidFill>
                        <a:schemeClr val="accent1"/>
                      </a:solidFill>
                      <a:miter lim="800000"/>
                      <a:headEnd/>
                      <a:tailEnd/>
                    </a:ln>
                  </pic:spPr>
                </pic:pic>
              </a:graphicData>
            </a:graphic>
          </wp:inline>
        </w:drawing>
      </w:r>
    </w:p>
    <w:p w14:paraId="0EBCEF22" w14:textId="77777777" w:rsidR="00E46040" w:rsidRDefault="00E46040" w:rsidP="008E450F"/>
    <w:p w14:paraId="012E9218" w14:textId="77777777" w:rsidR="00E46040" w:rsidRDefault="001F7A91" w:rsidP="008E450F">
      <w:r>
        <w:t>In</w:t>
      </w:r>
      <w:r w:rsidR="00E46040">
        <w:t xml:space="preserve"> the window, he then locates</w:t>
      </w:r>
      <w:r>
        <w:t xml:space="preserve"> and selects</w:t>
      </w:r>
      <w:r w:rsidR="00E46040">
        <w:t xml:space="preserve"> the source file:</w:t>
      </w:r>
      <w:r w:rsidR="00E46040">
        <w:br/>
      </w:r>
      <w:r w:rsidR="00E46040">
        <w:rPr>
          <w:noProof/>
          <w:lang w:eastAsia="en-US"/>
        </w:rPr>
        <w:drawing>
          <wp:inline distT="0" distB="0" distL="0" distR="0" wp14:anchorId="6C65ECC4" wp14:editId="1D3915B7">
            <wp:extent cx="5183770" cy="1447285"/>
            <wp:effectExtent l="19050" t="0" r="0" b="0"/>
            <wp:docPr id="21" name="Picture 8" descr="C:\Users\MARTY~1.REI\AppData\Local\Temp\SNAGHTML44e087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1.REI\AppData\Local\Temp\SNAGHTML44e087db.PNG"/>
                    <pic:cNvPicPr>
                      <a:picLocks noChangeAspect="1" noChangeArrowheads="1"/>
                    </pic:cNvPicPr>
                  </pic:nvPicPr>
                  <pic:blipFill>
                    <a:blip r:embed="rId50" cstate="print"/>
                    <a:srcRect/>
                    <a:stretch>
                      <a:fillRect/>
                    </a:stretch>
                  </pic:blipFill>
                  <pic:spPr bwMode="auto">
                    <a:xfrm>
                      <a:off x="0" y="0"/>
                      <a:ext cx="5185243" cy="1447696"/>
                    </a:xfrm>
                    <a:prstGeom prst="rect">
                      <a:avLst/>
                    </a:prstGeom>
                    <a:noFill/>
                    <a:ln w="9525">
                      <a:noFill/>
                      <a:miter lim="800000"/>
                      <a:headEnd/>
                      <a:tailEnd/>
                    </a:ln>
                  </pic:spPr>
                </pic:pic>
              </a:graphicData>
            </a:graphic>
          </wp:inline>
        </w:drawing>
      </w:r>
    </w:p>
    <w:p w14:paraId="72A752AC" w14:textId="77777777" w:rsidR="00E46040" w:rsidRDefault="00E46040" w:rsidP="008E450F">
      <w:r>
        <w:t xml:space="preserve">and will ultimately click on the </w:t>
      </w:r>
      <w:r w:rsidRPr="001F7A91">
        <w:rPr>
          <w:b/>
        </w:rPr>
        <w:t>Upload</w:t>
      </w:r>
      <w:r>
        <w:t xml:space="preserve"> button to load the file:</w:t>
      </w:r>
      <w:r>
        <w:rPr>
          <w:noProof/>
          <w:lang w:eastAsia="en-US"/>
        </w:rPr>
        <w:drawing>
          <wp:inline distT="0" distB="0" distL="0" distR="0" wp14:anchorId="3202C05C" wp14:editId="2E9A49B6">
            <wp:extent cx="5850890" cy="977900"/>
            <wp:effectExtent l="19050" t="19050" r="16510" b="1270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5850890" cy="977900"/>
                    </a:xfrm>
                    <a:prstGeom prst="rect">
                      <a:avLst/>
                    </a:prstGeom>
                    <a:noFill/>
                    <a:ln w="9525">
                      <a:solidFill>
                        <a:schemeClr val="accent1"/>
                      </a:solidFill>
                      <a:miter lim="800000"/>
                      <a:headEnd/>
                      <a:tailEnd/>
                    </a:ln>
                  </pic:spPr>
                </pic:pic>
              </a:graphicData>
            </a:graphic>
          </wp:inline>
        </w:drawing>
      </w:r>
    </w:p>
    <w:p w14:paraId="181B73EB" w14:textId="77777777" w:rsidR="00F00951" w:rsidRDefault="00F00951" w:rsidP="008E450F">
      <w:r>
        <w:t xml:space="preserve">The requester can continue to upload additional files until the order has been shipped. </w:t>
      </w:r>
    </w:p>
    <w:p w14:paraId="703ABEE2" w14:textId="77777777" w:rsidR="00F00951" w:rsidRDefault="007368F3" w:rsidP="008E450F">
      <w:r>
        <w:lastRenderedPageBreak/>
        <w:t>Whenever an attachment has been added, t</w:t>
      </w:r>
      <w:r w:rsidR="00F00951">
        <w:t>he genebank receive</w:t>
      </w:r>
      <w:r>
        <w:t>s</w:t>
      </w:r>
      <w:r w:rsidR="00F00951">
        <w:t xml:space="preserve"> an email indicating that the order has had an attachment added:</w:t>
      </w:r>
      <w:r w:rsidR="00F00951">
        <w:br/>
      </w:r>
      <w:r w:rsidR="00F00951">
        <w:rPr>
          <w:noProof/>
          <w:lang w:eastAsia="en-US"/>
        </w:rPr>
        <w:drawing>
          <wp:inline distT="0" distB="0" distL="0" distR="0" wp14:anchorId="700A9F1C" wp14:editId="6286E6C3">
            <wp:extent cx="5943600" cy="815838"/>
            <wp:effectExtent l="19050" t="19050" r="19050" b="22362"/>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5943600" cy="815838"/>
                    </a:xfrm>
                    <a:prstGeom prst="rect">
                      <a:avLst/>
                    </a:prstGeom>
                    <a:noFill/>
                    <a:ln w="9525">
                      <a:solidFill>
                        <a:schemeClr val="accent1"/>
                      </a:solidFill>
                      <a:miter lim="800000"/>
                      <a:headEnd/>
                      <a:tailEnd/>
                    </a:ln>
                  </pic:spPr>
                </pic:pic>
              </a:graphicData>
            </a:graphic>
          </wp:inline>
        </w:drawing>
      </w:r>
    </w:p>
    <w:tbl>
      <w:tblPr>
        <w:tblW w:w="9648" w:type="dxa"/>
        <w:tblLayout w:type="fixed"/>
        <w:tblLook w:val="04A0" w:firstRow="1" w:lastRow="0" w:firstColumn="1" w:lastColumn="0" w:noHBand="0" w:noVBand="1"/>
      </w:tblPr>
      <w:tblGrid>
        <w:gridCol w:w="815"/>
        <w:gridCol w:w="8833"/>
      </w:tblGrid>
      <w:tr w:rsidR="005820AA" w:rsidRPr="00597272" w14:paraId="61FDC01E" w14:textId="77777777" w:rsidTr="00003DD0">
        <w:tc>
          <w:tcPr>
            <w:tcW w:w="815" w:type="dxa"/>
          </w:tcPr>
          <w:p w14:paraId="18B9CD01" w14:textId="77777777" w:rsidR="005820AA" w:rsidRPr="00597272" w:rsidRDefault="005820AA" w:rsidP="00003DD0">
            <w:pPr>
              <w:pStyle w:val="NormalInTble"/>
              <w:jc w:val="right"/>
              <w:rPr>
                <w:b/>
              </w:rPr>
            </w:pPr>
            <w:r>
              <w:rPr>
                <w:noProof/>
              </w:rPr>
              <w:drawing>
                <wp:inline distT="0" distB="0" distL="0" distR="0" wp14:anchorId="6C4FAEC3" wp14:editId="47F06C92">
                  <wp:extent cx="364490" cy="440055"/>
                  <wp:effectExtent l="19050" t="0" r="0" b="0"/>
                  <wp:docPr id="10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AFA5E3B" w14:textId="78CA9B3D" w:rsidR="005820AA" w:rsidRPr="009E61E8" w:rsidRDefault="005820AA" w:rsidP="005820AA">
            <w:r>
              <w:t xml:space="preserve">A requestor can only see documents which she has uploaded to the webpage for her order.  On the PW page, those files attached are stored in the </w:t>
            </w:r>
            <w:proofErr w:type="spellStart"/>
            <w:r w:rsidRPr="005820AA">
              <w:rPr>
                <w:b/>
                <w:bCs/>
              </w:rPr>
              <w:t>web_order_request_attach</w:t>
            </w:r>
            <w:proofErr w:type="spellEnd"/>
            <w:r>
              <w:t xml:space="preserve"> table. </w:t>
            </w:r>
            <w:r w:rsidR="0009770C">
              <w:br/>
            </w:r>
            <w:r w:rsidR="0009770C">
              <w:br/>
              <w:t xml:space="preserve">A </w:t>
            </w:r>
            <w:r>
              <w:t xml:space="preserve">staff person can add documents on the OW’s attachment screen, but these attachments cannot be viewed by the germplasm requestor.  During the OW processing, the user-submitted attachments are </w:t>
            </w:r>
            <w:r w:rsidR="0009770C">
              <w:t xml:space="preserve">ultimately </w:t>
            </w:r>
            <w:r>
              <w:t xml:space="preserve">copied into the </w:t>
            </w:r>
            <w:proofErr w:type="spellStart"/>
            <w:r w:rsidRPr="005820AA">
              <w:rPr>
                <w:b/>
                <w:bCs/>
              </w:rPr>
              <w:t>order_request_attach</w:t>
            </w:r>
            <w:proofErr w:type="spellEnd"/>
            <w:r>
              <w:t xml:space="preserve"> table.</w:t>
            </w:r>
          </w:p>
        </w:tc>
      </w:tr>
    </w:tbl>
    <w:p w14:paraId="5EC03210" w14:textId="77777777" w:rsidR="00F00951" w:rsidRPr="00F00951" w:rsidRDefault="005820AA" w:rsidP="008E450F">
      <w:pPr>
        <w:rPr>
          <w:b/>
        </w:rPr>
      </w:pPr>
      <w:r>
        <w:t xml:space="preserve"> </w:t>
      </w:r>
      <w:r w:rsidR="00F00951">
        <w:t xml:space="preserve">Within the CT’s Order Wizard, the genebank person filling the order needs to click the </w:t>
      </w:r>
      <w:r w:rsidR="00F00951" w:rsidRPr="00F00951">
        <w:rPr>
          <w:b/>
        </w:rPr>
        <w:t>Update</w:t>
      </w:r>
      <w:r w:rsidR="00F00951">
        <w:t xml:space="preserve"> button on the </w:t>
      </w:r>
      <w:r w:rsidR="00F00951" w:rsidRPr="00F00951">
        <w:rPr>
          <w:b/>
        </w:rPr>
        <w:t>Attachments</w:t>
      </w:r>
      <w:r w:rsidR="00F00951">
        <w:t xml:space="preserve"> tab:</w:t>
      </w:r>
      <w:r w:rsidR="00F00951">
        <w:br/>
      </w:r>
      <w:r w:rsidR="00F00951">
        <w:rPr>
          <w:b/>
          <w:noProof/>
          <w:lang w:eastAsia="en-US"/>
        </w:rPr>
        <w:drawing>
          <wp:inline distT="0" distB="0" distL="0" distR="0" wp14:anchorId="6D81EF15" wp14:editId="2CBDF4DD">
            <wp:extent cx="3604656" cy="2957332"/>
            <wp:effectExtent l="1905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3607595" cy="2959743"/>
                    </a:xfrm>
                    <a:prstGeom prst="rect">
                      <a:avLst/>
                    </a:prstGeom>
                    <a:noFill/>
                    <a:ln w="9525">
                      <a:noFill/>
                      <a:miter lim="800000"/>
                      <a:headEnd/>
                      <a:tailEnd/>
                    </a:ln>
                  </pic:spPr>
                </pic:pic>
              </a:graphicData>
            </a:graphic>
          </wp:inline>
        </w:drawing>
      </w:r>
    </w:p>
    <w:p w14:paraId="0E4D70A0" w14:textId="77777777" w:rsidR="00F00951" w:rsidRDefault="00F00951" w:rsidP="008E450F">
      <w:r>
        <w:t xml:space="preserve"> If the </w:t>
      </w:r>
      <w:r w:rsidR="007368F3">
        <w:t xml:space="preserve">software </w:t>
      </w:r>
      <w:r>
        <w:t xml:space="preserve">viewer recognizes the file, it will display in the window. </w:t>
      </w:r>
    </w:p>
    <w:p w14:paraId="4BE65150" w14:textId="77777777" w:rsidR="00F00951" w:rsidRDefault="00F00951" w:rsidP="008E450F">
      <w:r>
        <w:lastRenderedPageBreak/>
        <w:t>When it doesn’t, it launches the program that recognizes the file. (For example, the Microsoft Word program would launch a .docx file.)</w:t>
      </w:r>
      <w:r>
        <w:br/>
      </w:r>
      <w:r>
        <w:rPr>
          <w:noProof/>
          <w:lang w:eastAsia="en-US"/>
        </w:rPr>
        <w:drawing>
          <wp:inline distT="0" distB="0" distL="0" distR="0" wp14:anchorId="0E677C0F" wp14:editId="330F00A6">
            <wp:extent cx="4917553" cy="3026542"/>
            <wp:effectExtent l="19050" t="19050" r="16397" b="21458"/>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4918950" cy="3027402"/>
                    </a:xfrm>
                    <a:prstGeom prst="rect">
                      <a:avLst/>
                    </a:prstGeom>
                    <a:noFill/>
                    <a:ln w="9525">
                      <a:solidFill>
                        <a:schemeClr val="accent1"/>
                      </a:solidFill>
                      <a:miter lim="800000"/>
                      <a:headEnd/>
                      <a:tailEnd/>
                    </a:ln>
                  </pic:spPr>
                </pic:pic>
              </a:graphicData>
            </a:graphic>
          </wp:inline>
        </w:drawing>
      </w:r>
    </w:p>
    <w:p w14:paraId="5DCA43D3" w14:textId="77777777" w:rsidR="007368F3" w:rsidRDefault="00136E20" w:rsidP="008E450F">
      <w:r>
        <w:t>However, after the w</w:t>
      </w:r>
      <w:r w:rsidR="008E450F">
        <w:t xml:space="preserve">eb </w:t>
      </w:r>
      <w:r>
        <w:t>o</w:t>
      </w:r>
      <w:r w:rsidR="008E450F">
        <w:t xml:space="preserve">rder </w:t>
      </w:r>
      <w:r>
        <w:t xml:space="preserve">has been </w:t>
      </w:r>
      <w:r w:rsidR="00F00951">
        <w:t xml:space="preserve">shipped (completed) </w:t>
      </w:r>
      <w:r>
        <w:t xml:space="preserve">in the CT, </w:t>
      </w:r>
      <w:r w:rsidR="00F00951">
        <w:t xml:space="preserve">the </w:t>
      </w:r>
      <w:r w:rsidR="00F00951" w:rsidRPr="00D4660B">
        <w:rPr>
          <w:b/>
        </w:rPr>
        <w:t>Browse</w:t>
      </w:r>
      <w:r w:rsidR="00F00951">
        <w:t xml:space="preserve"> </w:t>
      </w:r>
      <w:r w:rsidR="00D4660B">
        <w:t xml:space="preserve">button </w:t>
      </w:r>
      <w:r w:rsidR="00F00951">
        <w:t xml:space="preserve">on the </w:t>
      </w:r>
      <w:r w:rsidR="00F00951" w:rsidRPr="009F3F79">
        <w:t xml:space="preserve">Public Website </w:t>
      </w:r>
      <w:r w:rsidR="00F00951">
        <w:t>is no longer available and the requester cannot attach additional files or documents. If th</w:t>
      </w:r>
      <w:r w:rsidR="00A909D0">
        <w:t>e request</w:t>
      </w:r>
      <w:r w:rsidR="007368F3">
        <w:t>e</w:t>
      </w:r>
      <w:r w:rsidR="00A909D0">
        <w:t xml:space="preserve">r </w:t>
      </w:r>
      <w:r w:rsidR="007368F3">
        <w:t xml:space="preserve">needs to include </w:t>
      </w:r>
      <w:r w:rsidR="00A909D0">
        <w:t>additional files</w:t>
      </w:r>
      <w:r w:rsidR="007368F3">
        <w:t xml:space="preserve"> with his order</w:t>
      </w:r>
      <w:r w:rsidR="00A909D0">
        <w:t xml:space="preserve">, he </w:t>
      </w:r>
      <w:proofErr w:type="gramStart"/>
      <w:r w:rsidR="00A909D0">
        <w:t>would</w:t>
      </w:r>
      <w:proofErr w:type="gramEnd"/>
      <w:r w:rsidR="00A909D0">
        <w:t xml:space="preserve"> need to contact </w:t>
      </w:r>
      <w:proofErr w:type="gramStart"/>
      <w:r w:rsidR="00A909D0">
        <w:t>the genebank</w:t>
      </w:r>
      <w:proofErr w:type="gramEnd"/>
      <w:r w:rsidR="00A909D0">
        <w:t xml:space="preserve"> and email the file(s) </w:t>
      </w:r>
      <w:r w:rsidR="007368F3">
        <w:t xml:space="preserve">directly </w:t>
      </w:r>
      <w:r w:rsidR="00A909D0">
        <w:t xml:space="preserve">to the genebank. The </w:t>
      </w:r>
      <w:r w:rsidR="007368F3">
        <w:t xml:space="preserve">genebank person </w:t>
      </w:r>
      <w:r w:rsidR="00A909D0">
        <w:t xml:space="preserve">processing the order can still attach documents to a shipped order. </w:t>
      </w:r>
    </w:p>
    <w:p w14:paraId="3398E6B8" w14:textId="77777777" w:rsidR="008E450F" w:rsidRDefault="00136E20" w:rsidP="008E450F">
      <w:r>
        <w:t xml:space="preserve">The </w:t>
      </w:r>
      <w:r w:rsidR="008E450F">
        <w:t xml:space="preserve">Order Wizard </w:t>
      </w:r>
      <w:r>
        <w:t xml:space="preserve">has an </w:t>
      </w:r>
      <w:r w:rsidR="008E450F" w:rsidRPr="00F33A5F">
        <w:rPr>
          <w:b/>
        </w:rPr>
        <w:t>Attachments</w:t>
      </w:r>
      <w:r w:rsidR="008E450F">
        <w:t xml:space="preserve"> tab page which supports the </w:t>
      </w:r>
      <w:r>
        <w:t>a</w:t>
      </w:r>
      <w:r w:rsidR="008E450F">
        <w:t>ttach</w:t>
      </w:r>
      <w:r>
        <w:t>ment</w:t>
      </w:r>
      <w:r w:rsidR="008E450F">
        <w:t xml:space="preserve"> files</w:t>
      </w:r>
      <w:r w:rsidR="007368F3">
        <w:t xml:space="preserve">.  </w:t>
      </w:r>
      <w:r w:rsidR="00A909D0">
        <w:t>In the Order Wizard, attachment f</w:t>
      </w:r>
      <w:r w:rsidR="008E450F">
        <w:t>iles can be manually dragged onto the Order Wizard Attachments page’s datagrid</w:t>
      </w:r>
      <w:r w:rsidR="00A909D0">
        <w:t>:</w:t>
      </w:r>
      <w:r w:rsidR="001F7A91">
        <w:br/>
      </w:r>
      <w:r w:rsidR="001F7A91">
        <w:rPr>
          <w:noProof/>
          <w:lang w:eastAsia="en-US"/>
        </w:rPr>
        <w:drawing>
          <wp:inline distT="0" distB="0" distL="0" distR="0" wp14:anchorId="6198B8CB" wp14:editId="3AF63171">
            <wp:extent cx="5943600" cy="2807240"/>
            <wp:effectExtent l="19050" t="19050" r="19050" b="1216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5943600" cy="2807240"/>
                    </a:xfrm>
                    <a:prstGeom prst="rect">
                      <a:avLst/>
                    </a:prstGeom>
                    <a:noFill/>
                    <a:ln w="9525">
                      <a:solidFill>
                        <a:schemeClr val="accent1"/>
                      </a:solidFill>
                      <a:miter lim="800000"/>
                      <a:headEnd/>
                      <a:tailEnd/>
                    </a:ln>
                  </pic:spPr>
                </pic:pic>
              </a:graphicData>
            </a:graphic>
          </wp:inline>
        </w:drawing>
      </w:r>
      <w:r w:rsidR="00A909D0">
        <w:br/>
      </w:r>
    </w:p>
    <w:p w14:paraId="0BD7FE5C" w14:textId="77777777" w:rsidR="003633F3" w:rsidRDefault="00812F4C" w:rsidP="009F3F79">
      <w:pPr>
        <w:pStyle w:val="Heading3"/>
      </w:pPr>
      <w:bookmarkStart w:id="42" w:name="_Toc490236755"/>
      <w:bookmarkStart w:id="43" w:name="_Toc131761996"/>
      <w:r>
        <w:lastRenderedPageBreak/>
        <w:t>Splitting an Order</w:t>
      </w:r>
      <w:bookmarkEnd w:id="42"/>
      <w:bookmarkEnd w:id="43"/>
    </w:p>
    <w:p w14:paraId="7845B6E8" w14:textId="77777777" w:rsidR="000B52B5" w:rsidRDefault="000B52B5" w:rsidP="00F71CA6">
      <w:pPr>
        <w:pStyle w:val="Heading4"/>
        <w:rPr>
          <w:lang w:eastAsia="en-US"/>
        </w:rPr>
      </w:pPr>
      <w:bookmarkStart w:id="44" w:name="_Toc490236756"/>
      <w:bookmarkStart w:id="45" w:name="_Toc131761997"/>
      <w:r>
        <w:rPr>
          <w:lang w:eastAsia="en-US"/>
        </w:rPr>
        <w:t>How to Split an Order</w:t>
      </w:r>
      <w:bookmarkEnd w:id="44"/>
      <w:bookmarkEnd w:id="45"/>
    </w:p>
    <w:p w14:paraId="2586D7EC" w14:textId="77777777" w:rsidR="009B5157" w:rsidRDefault="009F0BC7" w:rsidP="009B5157">
      <w:pPr>
        <w:spacing w:after="0"/>
        <w:rPr>
          <w:lang w:eastAsia="en-US"/>
        </w:rPr>
      </w:pPr>
      <w:r>
        <w:rPr>
          <w:lang w:eastAsia="en-US"/>
        </w:rPr>
        <w:t xml:space="preserve">When discussing “splitting an order,” </w:t>
      </w:r>
      <w:r w:rsidR="005A0896">
        <w:rPr>
          <w:lang w:eastAsia="en-US"/>
        </w:rPr>
        <w:t>there are two primary ways of speaking about this</w:t>
      </w:r>
      <w:r w:rsidR="009B5157">
        <w:rPr>
          <w:lang w:eastAsia="en-US"/>
        </w:rPr>
        <w:t xml:space="preserve">, splitting: </w:t>
      </w:r>
    </w:p>
    <w:p w14:paraId="4116331B" w14:textId="77777777" w:rsidR="009B5157" w:rsidRDefault="009B5157" w:rsidP="009B5157">
      <w:pPr>
        <w:numPr>
          <w:ilvl w:val="0"/>
          <w:numId w:val="34"/>
        </w:numPr>
        <w:spacing w:after="0"/>
        <w:rPr>
          <w:lang w:eastAsia="en-US"/>
        </w:rPr>
      </w:pPr>
      <w:r>
        <w:rPr>
          <w:lang w:eastAsia="en-US"/>
        </w:rPr>
        <w:t>Incoming web orders</w:t>
      </w:r>
    </w:p>
    <w:p w14:paraId="0BB35965" w14:textId="77777777" w:rsidR="009B5157" w:rsidRDefault="009B5157" w:rsidP="009B5157">
      <w:pPr>
        <w:numPr>
          <w:ilvl w:val="0"/>
          <w:numId w:val="34"/>
        </w:numPr>
        <w:spacing w:after="120"/>
        <w:rPr>
          <w:lang w:eastAsia="en-US"/>
        </w:rPr>
      </w:pPr>
      <w:r>
        <w:rPr>
          <w:lang w:eastAsia="en-US"/>
        </w:rPr>
        <w:t xml:space="preserve">Partially filled orders when not </w:t>
      </w:r>
      <w:proofErr w:type="gramStart"/>
      <w:r>
        <w:rPr>
          <w:lang w:eastAsia="en-US"/>
        </w:rPr>
        <w:t>all of</w:t>
      </w:r>
      <w:proofErr w:type="gramEnd"/>
      <w:r>
        <w:rPr>
          <w:lang w:eastAsia="en-US"/>
        </w:rPr>
        <w:t xml:space="preserve"> the germplasm is </w:t>
      </w:r>
      <w:r w:rsidR="00084371">
        <w:rPr>
          <w:lang w:eastAsia="en-US"/>
        </w:rPr>
        <w:t xml:space="preserve">currently </w:t>
      </w:r>
      <w:r>
        <w:rPr>
          <w:lang w:eastAsia="en-US"/>
        </w:rPr>
        <w:t>available</w:t>
      </w:r>
      <w:r w:rsidR="00084371">
        <w:rPr>
          <w:lang w:eastAsia="en-US"/>
        </w:rPr>
        <w:t xml:space="preserve"> (the unavailable germplasm is moved to a new order to be processed at a later date)</w:t>
      </w:r>
    </w:p>
    <w:p w14:paraId="7A792F36" w14:textId="77777777" w:rsidR="009B5157" w:rsidRDefault="009B5157" w:rsidP="00084371">
      <w:pPr>
        <w:pStyle w:val="Heading5"/>
        <w:rPr>
          <w:lang w:eastAsia="en-US"/>
        </w:rPr>
      </w:pPr>
      <w:bookmarkStart w:id="46" w:name="_Toc490236757"/>
      <w:r>
        <w:rPr>
          <w:lang w:eastAsia="en-US"/>
        </w:rPr>
        <w:t>Incoming web orders</w:t>
      </w:r>
      <w:bookmarkEnd w:id="46"/>
    </w:p>
    <w:p w14:paraId="42B61BDB" w14:textId="77777777" w:rsidR="00146D5A" w:rsidRDefault="005A0896" w:rsidP="009B5157">
      <w:pPr>
        <w:rPr>
          <w:lang w:eastAsia="en-US"/>
        </w:rPr>
      </w:pPr>
      <w:r>
        <w:rPr>
          <w:lang w:eastAsia="en-US"/>
        </w:rPr>
        <w:t xml:space="preserve">Incoming web orders may have requests for germplasm stored at multiple sites – the first site to process that order will split out their site’s items from the incoming order.  </w:t>
      </w:r>
      <w:r w:rsidR="009B5157">
        <w:rPr>
          <w:lang w:eastAsia="en-US"/>
        </w:rPr>
        <w:t>Later</w:t>
      </w:r>
      <w:r w:rsidR="00B84372">
        <w:rPr>
          <w:lang w:eastAsia="en-US"/>
        </w:rPr>
        <w:t>,</w:t>
      </w:r>
      <w:r w:rsidR="009B5157">
        <w:rPr>
          <w:lang w:eastAsia="en-US"/>
        </w:rPr>
        <w:t xml:space="preserve"> the other involved sites will select their parts of the order. </w:t>
      </w:r>
      <w:r w:rsidR="006A5B25">
        <w:rPr>
          <w:lang w:eastAsia="en-US"/>
        </w:rPr>
        <w:t xml:space="preserve"> </w:t>
      </w:r>
      <w:r w:rsidR="00084371">
        <w:rPr>
          <w:lang w:eastAsia="en-US"/>
        </w:rPr>
        <w:t xml:space="preserve">A </w:t>
      </w:r>
      <w:r w:rsidR="006A5B25">
        <w:rPr>
          <w:lang w:eastAsia="en-US"/>
        </w:rPr>
        <w:t>“</w:t>
      </w:r>
      <w:r w:rsidR="00084371">
        <w:rPr>
          <w:lang w:eastAsia="en-US"/>
        </w:rPr>
        <w:t>s</w:t>
      </w:r>
      <w:r w:rsidR="006A5B25">
        <w:rPr>
          <w:lang w:eastAsia="en-US"/>
        </w:rPr>
        <w:t xml:space="preserve">ite” </w:t>
      </w:r>
      <w:r w:rsidR="00084371">
        <w:rPr>
          <w:lang w:eastAsia="en-US"/>
        </w:rPr>
        <w:t xml:space="preserve">as used </w:t>
      </w:r>
      <w:r w:rsidR="006A5B25">
        <w:rPr>
          <w:lang w:eastAsia="en-US"/>
        </w:rPr>
        <w:t>here</w:t>
      </w:r>
      <w:r w:rsidR="00084371">
        <w:rPr>
          <w:lang w:eastAsia="en-US"/>
        </w:rPr>
        <w:t xml:space="preserve"> is a</w:t>
      </w:r>
      <w:r w:rsidR="006A5B25">
        <w:rPr>
          <w:lang w:eastAsia="en-US"/>
        </w:rPr>
        <w:t xml:space="preserve"> GRIN-Global internal site. For example, in NPGS there are </w:t>
      </w:r>
      <w:r w:rsidR="00084371">
        <w:rPr>
          <w:lang w:eastAsia="en-US"/>
        </w:rPr>
        <w:t xml:space="preserve">approximately </w:t>
      </w:r>
      <w:r w:rsidR="006A5B25">
        <w:rPr>
          <w:lang w:eastAsia="en-US"/>
        </w:rPr>
        <w:t xml:space="preserve">20 </w:t>
      </w:r>
      <w:r w:rsidR="00084371">
        <w:rPr>
          <w:lang w:eastAsia="en-US"/>
        </w:rPr>
        <w:t xml:space="preserve">physical </w:t>
      </w:r>
      <w:r w:rsidR="00146D5A">
        <w:rPr>
          <w:lang w:eastAsia="en-US"/>
        </w:rPr>
        <w:t xml:space="preserve">genebanks </w:t>
      </w:r>
      <w:r w:rsidR="006A5B25">
        <w:rPr>
          <w:lang w:eastAsia="en-US"/>
        </w:rPr>
        <w:t>that store and distribute germplasm. In other GG organizations, there may be just one site</w:t>
      </w:r>
      <w:r w:rsidR="00146D5A">
        <w:rPr>
          <w:lang w:eastAsia="en-US"/>
        </w:rPr>
        <w:t xml:space="preserve">.  </w:t>
      </w:r>
    </w:p>
    <w:p w14:paraId="16151B50" w14:textId="4D573663" w:rsidR="009B5157" w:rsidRDefault="00146D5A" w:rsidP="009B5157">
      <w:pPr>
        <w:rPr>
          <w:lang w:eastAsia="en-US"/>
        </w:rPr>
      </w:pPr>
      <w:r>
        <w:rPr>
          <w:lang w:eastAsia="en-US"/>
        </w:rPr>
        <w:t xml:space="preserve">Some genebanks may decide for logistical purposes to split the genebank </w:t>
      </w:r>
      <w:proofErr w:type="gramStart"/>
      <w:r>
        <w:rPr>
          <w:lang w:eastAsia="en-US"/>
        </w:rPr>
        <w:t>in</w:t>
      </w:r>
      <w:proofErr w:type="gramEnd"/>
      <w:r>
        <w:rPr>
          <w:lang w:eastAsia="en-US"/>
        </w:rPr>
        <w:t xml:space="preserve"> more than one site</w:t>
      </w:r>
      <w:r w:rsidR="006A5B25">
        <w:rPr>
          <w:lang w:eastAsia="en-US"/>
        </w:rPr>
        <w:t xml:space="preserve">, </w:t>
      </w:r>
      <w:r>
        <w:rPr>
          <w:lang w:eastAsia="en-US"/>
        </w:rPr>
        <w:t xml:space="preserve">perhaps to keep handle different crops by different genebank departments. </w:t>
      </w:r>
      <w:r w:rsidR="00084371">
        <w:rPr>
          <w:lang w:eastAsia="en-US"/>
        </w:rPr>
        <w:t>T</w:t>
      </w:r>
      <w:r w:rsidR="006A5B25">
        <w:rPr>
          <w:lang w:eastAsia="en-US"/>
        </w:rPr>
        <w:t>he staff responsible for seed distribution may be assigned to one site, and the staff involved with clonal / in-vitro collections may be assigned to a different site.</w:t>
      </w:r>
    </w:p>
    <w:p w14:paraId="42C586BB" w14:textId="77777777" w:rsidR="00B84372" w:rsidRDefault="009B5157" w:rsidP="009B5157">
      <w:pPr>
        <w:rPr>
          <w:lang w:eastAsia="en-US"/>
        </w:rPr>
      </w:pPr>
      <w:r>
        <w:rPr>
          <w:lang w:eastAsia="en-US"/>
        </w:rPr>
        <w:t xml:space="preserve">On the </w:t>
      </w:r>
      <w:r w:rsidRPr="00476618">
        <w:rPr>
          <w:b/>
          <w:lang w:eastAsia="en-US"/>
        </w:rPr>
        <w:t>Web Order</w:t>
      </w:r>
      <w:r>
        <w:rPr>
          <w:lang w:eastAsia="en-US"/>
        </w:rPr>
        <w:t xml:space="preserve"> tab, </w:t>
      </w:r>
      <w:r w:rsidR="00476618">
        <w:rPr>
          <w:lang w:eastAsia="en-US"/>
        </w:rPr>
        <w:t>select</w:t>
      </w:r>
      <w:r>
        <w:rPr>
          <w:lang w:eastAsia="en-US"/>
        </w:rPr>
        <w:t xml:space="preserve"> the </w:t>
      </w:r>
      <w:r w:rsidRPr="00476618">
        <w:rPr>
          <w:b/>
          <w:lang w:eastAsia="en-US"/>
        </w:rPr>
        <w:t>My Site’s Accessions Only</w:t>
      </w:r>
      <w:r>
        <w:rPr>
          <w:lang w:eastAsia="en-US"/>
        </w:rPr>
        <w:t xml:space="preserve"> checkbox when the incoming order needs to be split:</w:t>
      </w:r>
      <w:r>
        <w:rPr>
          <w:lang w:eastAsia="en-US"/>
        </w:rPr>
        <w:br/>
      </w:r>
      <w:r w:rsidR="00603ACC">
        <w:rPr>
          <w:noProof/>
          <w:lang w:eastAsia="en-US"/>
        </w:rPr>
        <w:drawing>
          <wp:inline distT="0" distB="0" distL="0" distR="0" wp14:anchorId="11D392E5" wp14:editId="5B362667">
            <wp:extent cx="4495077" cy="2064086"/>
            <wp:effectExtent l="19050" t="19050" r="2032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4509130" cy="2070539"/>
                    </a:xfrm>
                    <a:prstGeom prst="rect">
                      <a:avLst/>
                    </a:prstGeom>
                    <a:noFill/>
                    <a:ln w="9525">
                      <a:solidFill>
                        <a:schemeClr val="accent1"/>
                      </a:solidFill>
                      <a:miter lim="800000"/>
                      <a:headEnd/>
                      <a:tailEnd/>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9D6303" w:rsidRPr="00CE1D7E" w14:paraId="3C72B7C9" w14:textId="77777777" w:rsidTr="000F6D87">
        <w:tc>
          <w:tcPr>
            <w:tcW w:w="810" w:type="dxa"/>
            <w:shd w:val="clear" w:color="000000" w:fill="FFFFFF"/>
          </w:tcPr>
          <w:p w14:paraId="2ECE9664" w14:textId="77777777" w:rsidR="009D6303" w:rsidRPr="00CE1D7E" w:rsidRDefault="00B84372" w:rsidP="000F6D87">
            <w:r>
              <w:br w:type="page"/>
            </w:r>
            <w:r>
              <w:rPr>
                <w:lang w:eastAsia="en-US"/>
              </w:rPr>
              <w:br w:type="page"/>
            </w:r>
            <w:r w:rsidR="00603ACC">
              <w:rPr>
                <w:rFonts w:eastAsia="Times New Roman"/>
                <w:noProof/>
                <w:lang w:eastAsia="en-US"/>
              </w:rPr>
              <w:drawing>
                <wp:inline distT="0" distB="0" distL="0" distR="0" wp14:anchorId="18BA0544" wp14:editId="3368C105">
                  <wp:extent cx="360045" cy="436245"/>
                  <wp:effectExtent l="19050" t="0" r="1905" b="0"/>
                  <wp:docPr id="5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0045" cy="436245"/>
                          </a:xfrm>
                          <a:prstGeom prst="rect">
                            <a:avLst/>
                          </a:prstGeom>
                          <a:noFill/>
                          <a:ln w="9525">
                            <a:noFill/>
                            <a:miter lim="800000"/>
                            <a:headEnd/>
                            <a:tailEnd/>
                          </a:ln>
                        </pic:spPr>
                      </pic:pic>
                    </a:graphicData>
                  </a:graphic>
                </wp:inline>
              </w:drawing>
            </w:r>
          </w:p>
        </w:tc>
        <w:tc>
          <w:tcPr>
            <w:tcW w:w="8838" w:type="dxa"/>
            <w:shd w:val="clear" w:color="000000" w:fill="FFFFFF"/>
          </w:tcPr>
          <w:p w14:paraId="43089CC3" w14:textId="359EE5B7" w:rsidR="009D6303" w:rsidRPr="00D42A9F" w:rsidRDefault="009D6303" w:rsidP="00146D5A">
            <w:r>
              <w:t xml:space="preserve">When </w:t>
            </w:r>
            <w:r w:rsidR="00B84372">
              <w:t xml:space="preserve">an incoming </w:t>
            </w:r>
            <w:r>
              <w:t xml:space="preserve">web order </w:t>
            </w:r>
            <w:r w:rsidR="00B84372">
              <w:t xml:space="preserve">contains </w:t>
            </w:r>
            <w:r>
              <w:t>request</w:t>
            </w:r>
            <w:r w:rsidR="00B84372">
              <w:t xml:space="preserve">s for </w:t>
            </w:r>
            <w:r>
              <w:t>germplasm from multiple sites,</w:t>
            </w:r>
            <w:r w:rsidRPr="00D42A9F">
              <w:t xml:space="preserve"> </w:t>
            </w:r>
            <w:r>
              <w:t xml:space="preserve">the first site to process the order </w:t>
            </w:r>
            <w:r w:rsidR="00B84372">
              <w:t xml:space="preserve">will be </w:t>
            </w:r>
            <w:r>
              <w:t xml:space="preserve">processing a </w:t>
            </w:r>
            <w:r w:rsidRPr="000F6D87">
              <w:rPr>
                <w:i/>
              </w:rPr>
              <w:t>new</w:t>
            </w:r>
            <w:r>
              <w:t xml:space="preserve"> order. Other sites </w:t>
            </w:r>
            <w:r w:rsidR="00B84372">
              <w:t xml:space="preserve">that </w:t>
            </w:r>
            <w:r>
              <w:t>later process the order, wil</w:t>
            </w:r>
            <w:r w:rsidR="00B84372">
              <w:t>l</w:t>
            </w:r>
            <w:r>
              <w:t xml:space="preserve"> need to look for the</w:t>
            </w:r>
            <w:r w:rsidR="00B84372">
              <w:t xml:space="preserve"> order by its </w:t>
            </w:r>
            <w:r w:rsidR="00B84372" w:rsidRPr="000F6D87">
              <w:rPr>
                <w:b/>
              </w:rPr>
              <w:t>Web Order Number</w:t>
            </w:r>
            <w:r w:rsidR="00B84372">
              <w:t xml:space="preserve"> </w:t>
            </w:r>
            <w:r>
              <w:t>(its status</w:t>
            </w:r>
            <w:r w:rsidR="00B84372">
              <w:t xml:space="preserve"> will no longer be new).</w:t>
            </w:r>
            <w:r w:rsidR="00146D5A">
              <w:br/>
            </w:r>
            <w:r w:rsidR="00146D5A">
              <w:rPr>
                <w:noProof/>
              </w:rPr>
              <w:drawing>
                <wp:inline distT="0" distB="0" distL="0" distR="0" wp14:anchorId="3CBDF4E3" wp14:editId="5E687544">
                  <wp:extent cx="4896091" cy="12067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07226" cy="1209447"/>
                          </a:xfrm>
                          <a:prstGeom prst="rect">
                            <a:avLst/>
                          </a:prstGeom>
                        </pic:spPr>
                      </pic:pic>
                    </a:graphicData>
                  </a:graphic>
                </wp:inline>
              </w:drawing>
            </w:r>
            <w:r>
              <w:t xml:space="preserve"> </w:t>
            </w:r>
          </w:p>
        </w:tc>
      </w:tr>
    </w:tbl>
    <w:p w14:paraId="180176C9" w14:textId="36EE921E" w:rsidR="009B5157" w:rsidRDefault="009B5157" w:rsidP="00111926">
      <w:pPr>
        <w:pStyle w:val="Heading4"/>
        <w:rPr>
          <w:lang w:eastAsia="en-US"/>
        </w:rPr>
      </w:pPr>
      <w:bookmarkStart w:id="47" w:name="_Toc490236758"/>
      <w:bookmarkStart w:id="48" w:name="_Toc131761998"/>
      <w:r>
        <w:rPr>
          <w:lang w:eastAsia="en-US"/>
        </w:rPr>
        <w:lastRenderedPageBreak/>
        <w:t>Partially Fill</w:t>
      </w:r>
      <w:r w:rsidR="005616E9">
        <w:rPr>
          <w:lang w:eastAsia="en-US"/>
        </w:rPr>
        <w:t>ing</w:t>
      </w:r>
      <w:r>
        <w:rPr>
          <w:lang w:eastAsia="en-US"/>
        </w:rPr>
        <w:t xml:space="preserve"> Orders</w:t>
      </w:r>
      <w:bookmarkEnd w:id="47"/>
      <w:bookmarkEnd w:id="48"/>
    </w:p>
    <w:p w14:paraId="0B36AB8E" w14:textId="77777777" w:rsidR="009F0BC7" w:rsidRDefault="005A0896" w:rsidP="009B5157">
      <w:pPr>
        <w:rPr>
          <w:lang w:eastAsia="en-US"/>
        </w:rPr>
      </w:pPr>
      <w:r>
        <w:rPr>
          <w:lang w:eastAsia="en-US"/>
        </w:rPr>
        <w:t xml:space="preserve">The second reference to </w:t>
      </w:r>
      <w:r w:rsidR="00084371">
        <w:rPr>
          <w:lang w:eastAsia="en-US"/>
        </w:rPr>
        <w:t>“</w:t>
      </w:r>
      <w:r>
        <w:rPr>
          <w:lang w:eastAsia="en-US"/>
        </w:rPr>
        <w:t>splitting an order</w:t>
      </w:r>
      <w:r w:rsidR="00084371">
        <w:rPr>
          <w:lang w:eastAsia="en-US"/>
        </w:rPr>
        <w:t>”</w:t>
      </w:r>
      <w:r>
        <w:rPr>
          <w:lang w:eastAsia="en-US"/>
        </w:rPr>
        <w:t xml:space="preserve"> </w:t>
      </w:r>
      <w:r w:rsidR="00084371">
        <w:rPr>
          <w:lang w:eastAsia="en-US"/>
        </w:rPr>
        <w:t xml:space="preserve">refers to </w:t>
      </w:r>
      <w:r w:rsidR="004D008B">
        <w:rPr>
          <w:lang w:eastAsia="en-US"/>
        </w:rPr>
        <w:t>an</w:t>
      </w:r>
      <w:r w:rsidR="009B5157">
        <w:rPr>
          <w:lang w:eastAsia="en-US"/>
        </w:rPr>
        <w:t xml:space="preserve"> order processor </w:t>
      </w:r>
      <w:r w:rsidR="00084371">
        <w:rPr>
          <w:lang w:eastAsia="en-US"/>
        </w:rPr>
        <w:t xml:space="preserve">being </w:t>
      </w:r>
      <w:r w:rsidR="009B5157">
        <w:rPr>
          <w:lang w:eastAsia="en-US"/>
        </w:rPr>
        <w:t xml:space="preserve">split </w:t>
      </w:r>
      <w:r>
        <w:rPr>
          <w:lang w:eastAsia="en-US"/>
        </w:rPr>
        <w:t xml:space="preserve">for some reason, such as </w:t>
      </w:r>
      <w:r w:rsidR="009B5157">
        <w:rPr>
          <w:lang w:eastAsia="en-US"/>
        </w:rPr>
        <w:t xml:space="preserve">germplasm </w:t>
      </w:r>
      <w:r w:rsidR="00084371">
        <w:rPr>
          <w:lang w:eastAsia="en-US"/>
        </w:rPr>
        <w:t xml:space="preserve">not </w:t>
      </w:r>
      <w:r>
        <w:rPr>
          <w:lang w:eastAsia="en-US"/>
        </w:rPr>
        <w:t>availabl</w:t>
      </w:r>
      <w:r w:rsidR="00084371">
        <w:rPr>
          <w:lang w:eastAsia="en-US"/>
        </w:rPr>
        <w:t>e</w:t>
      </w:r>
      <w:r>
        <w:rPr>
          <w:lang w:eastAsia="en-US"/>
        </w:rPr>
        <w:t xml:space="preserve"> </w:t>
      </w:r>
      <w:r w:rsidR="009B5157">
        <w:rPr>
          <w:lang w:eastAsia="en-US"/>
        </w:rPr>
        <w:t xml:space="preserve">for </w:t>
      </w:r>
      <w:r>
        <w:rPr>
          <w:lang w:eastAsia="en-US"/>
        </w:rPr>
        <w:t>part of the order</w:t>
      </w:r>
      <w:r w:rsidR="009B5157">
        <w:rPr>
          <w:lang w:eastAsia="en-US"/>
        </w:rPr>
        <w:t xml:space="preserve">. The </w:t>
      </w:r>
      <w:r>
        <w:rPr>
          <w:lang w:eastAsia="en-US"/>
        </w:rPr>
        <w:t>order can</w:t>
      </w:r>
      <w:r w:rsidR="009B5157">
        <w:rPr>
          <w:lang w:eastAsia="en-US"/>
        </w:rPr>
        <w:t xml:space="preserve">not be </w:t>
      </w:r>
      <w:proofErr w:type="gramStart"/>
      <w:r w:rsidR="009B5157">
        <w:rPr>
          <w:lang w:eastAsia="en-US"/>
        </w:rPr>
        <w:t>completely filled</w:t>
      </w:r>
      <w:proofErr w:type="gramEnd"/>
      <w:r w:rsidR="009B5157">
        <w:rPr>
          <w:lang w:eastAsia="en-US"/>
        </w:rPr>
        <w:t>, but rather than wait for all the requested germplasm to become available, the processor will “split the order” and send a partial order. (And l</w:t>
      </w:r>
      <w:r>
        <w:rPr>
          <w:lang w:eastAsia="en-US"/>
        </w:rPr>
        <w:t xml:space="preserve">ater </w:t>
      </w:r>
      <w:r w:rsidR="009B5157">
        <w:rPr>
          <w:lang w:eastAsia="en-US"/>
        </w:rPr>
        <w:t xml:space="preserve">send the </w:t>
      </w:r>
      <w:r>
        <w:rPr>
          <w:lang w:eastAsia="en-US"/>
        </w:rPr>
        <w:t xml:space="preserve">other germplasm </w:t>
      </w:r>
      <w:r w:rsidR="009B5157">
        <w:rPr>
          <w:lang w:eastAsia="en-US"/>
        </w:rPr>
        <w:t xml:space="preserve">when it </w:t>
      </w:r>
      <w:r>
        <w:rPr>
          <w:lang w:eastAsia="en-US"/>
        </w:rPr>
        <w:t>becomes available.</w:t>
      </w:r>
      <w:r w:rsidR="009B5157">
        <w:rPr>
          <w:lang w:eastAsia="en-US"/>
        </w:rPr>
        <w:t>)</w:t>
      </w:r>
      <w:r>
        <w:rPr>
          <w:lang w:eastAsia="en-US"/>
        </w:rPr>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DB56A3" w:rsidRPr="00DA32A5" w14:paraId="4AE5F907" w14:textId="77777777" w:rsidTr="00DB56A3">
        <w:tc>
          <w:tcPr>
            <w:tcW w:w="810" w:type="dxa"/>
            <w:shd w:val="clear" w:color="000000" w:fill="FFFFFF"/>
          </w:tcPr>
          <w:p w14:paraId="4B601258" w14:textId="77777777" w:rsidR="00DB56A3" w:rsidRPr="00DA32A5" w:rsidRDefault="00DB56A3" w:rsidP="00DB56A3">
            <w:pPr>
              <w:pStyle w:val="NormalInTble"/>
            </w:pPr>
            <w:r>
              <w:rPr>
                <w:noProof/>
              </w:rPr>
              <w:drawing>
                <wp:inline distT="0" distB="0" distL="0" distR="0" wp14:anchorId="2AC8358A" wp14:editId="5DBAA78D">
                  <wp:extent cx="370840" cy="440055"/>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70840" cy="440055"/>
                          </a:xfrm>
                          <a:prstGeom prst="rect">
                            <a:avLst/>
                          </a:prstGeom>
                          <a:noFill/>
                          <a:ln w="9525">
                            <a:noFill/>
                            <a:miter lim="800000"/>
                            <a:headEnd/>
                            <a:tailEnd/>
                          </a:ln>
                        </pic:spPr>
                      </pic:pic>
                    </a:graphicData>
                  </a:graphic>
                </wp:inline>
              </w:drawing>
            </w:r>
          </w:p>
        </w:tc>
        <w:tc>
          <w:tcPr>
            <w:tcW w:w="8838" w:type="dxa"/>
            <w:shd w:val="clear" w:color="000000" w:fill="FFFFFF"/>
          </w:tcPr>
          <w:p w14:paraId="3FAC96CE" w14:textId="77777777" w:rsidR="00E34679" w:rsidRDefault="00394ED9" w:rsidP="00394ED9">
            <w:pPr>
              <w:pStyle w:val="NormalInTble"/>
              <w:rPr>
                <w:szCs w:val="22"/>
              </w:rPr>
            </w:pPr>
            <w:r>
              <w:rPr>
                <w:szCs w:val="22"/>
              </w:rPr>
              <w:t>Before splitting, r</w:t>
            </w:r>
            <w:r w:rsidR="00DB56A3">
              <w:rPr>
                <w:szCs w:val="22"/>
              </w:rPr>
              <w:t xml:space="preserve">emember that you can select items </w:t>
            </w:r>
            <w:r>
              <w:rPr>
                <w:szCs w:val="22"/>
              </w:rPr>
              <w:t xml:space="preserve">(accessions) </w:t>
            </w:r>
            <w:r w:rsidR="00DB56A3">
              <w:rPr>
                <w:szCs w:val="22"/>
              </w:rPr>
              <w:t xml:space="preserve">that </w:t>
            </w:r>
            <w:proofErr w:type="gramStart"/>
            <w:r w:rsidR="00DB56A3">
              <w:rPr>
                <w:szCs w:val="22"/>
              </w:rPr>
              <w:t>in</w:t>
            </w:r>
            <w:proofErr w:type="gramEnd"/>
            <w:r w:rsidR="00DB56A3">
              <w:rPr>
                <w:szCs w:val="22"/>
              </w:rPr>
              <w:t xml:space="preserve"> the grid by </w:t>
            </w:r>
            <w:r>
              <w:rPr>
                <w:szCs w:val="22"/>
              </w:rPr>
              <w:t>pressing or holding</w:t>
            </w:r>
            <w:r w:rsidR="00DB56A3">
              <w:rPr>
                <w:szCs w:val="22"/>
              </w:rPr>
              <w:t xml:space="preserve"> the </w:t>
            </w:r>
            <w:r w:rsidR="00DB56A3" w:rsidRPr="004E74CA">
              <w:rPr>
                <w:b/>
                <w:szCs w:val="22"/>
              </w:rPr>
              <w:t>Ctrl</w:t>
            </w:r>
            <w:r w:rsidR="00DB56A3">
              <w:rPr>
                <w:szCs w:val="22"/>
              </w:rPr>
              <w:t xml:space="preserve"> or </w:t>
            </w:r>
            <w:r w:rsidR="00DB56A3" w:rsidRPr="004E74CA">
              <w:rPr>
                <w:b/>
                <w:szCs w:val="22"/>
              </w:rPr>
              <w:t>Shift</w:t>
            </w:r>
            <w:r w:rsidR="00DB56A3">
              <w:rPr>
                <w:szCs w:val="22"/>
              </w:rPr>
              <w:t xml:space="preserve"> keys and clicking the row header cells</w:t>
            </w:r>
            <w:r w:rsidR="004E74CA">
              <w:rPr>
                <w:szCs w:val="22"/>
              </w:rPr>
              <w:t>.</w:t>
            </w:r>
            <w:r w:rsidR="00DB56A3">
              <w:rPr>
                <w:szCs w:val="22"/>
              </w:rPr>
              <w:t xml:space="preserve"> </w:t>
            </w:r>
          </w:p>
          <w:p w14:paraId="5B2238B2" w14:textId="77777777" w:rsidR="00E34679" w:rsidRPr="0053077B" w:rsidRDefault="004E74CA" w:rsidP="004E74CA">
            <w:pPr>
              <w:rPr>
                <w:noProof/>
                <w:lang w:eastAsia="en-US"/>
              </w:rPr>
            </w:pPr>
            <w:r>
              <w:rPr>
                <w:noProof/>
                <w:lang w:eastAsia="en-US"/>
              </w:rPr>
              <w:drawing>
                <wp:inline distT="0" distB="0" distL="0" distR="0" wp14:anchorId="5CBAC3CF" wp14:editId="03F6B225">
                  <wp:extent cx="5193102" cy="2233343"/>
                  <wp:effectExtent l="0" t="0" r="7548" b="0"/>
                  <wp:docPr id="76" name="Picture 9" descr="C:\Users\MartyR\AppData\Local\Temp\SNAGHTML5e346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5e346cb.PNG"/>
                          <pic:cNvPicPr>
                            <a:picLocks noChangeAspect="1" noChangeArrowheads="1"/>
                          </pic:cNvPicPr>
                        </pic:nvPicPr>
                        <pic:blipFill>
                          <a:blip r:embed="rId58" cstate="print"/>
                          <a:srcRect/>
                          <a:stretch>
                            <a:fillRect/>
                          </a:stretch>
                        </pic:blipFill>
                        <pic:spPr bwMode="auto">
                          <a:xfrm>
                            <a:off x="0" y="0"/>
                            <a:ext cx="5203200" cy="2237686"/>
                          </a:xfrm>
                          <a:prstGeom prst="rect">
                            <a:avLst/>
                          </a:prstGeom>
                          <a:noFill/>
                          <a:ln w="9525">
                            <a:noFill/>
                            <a:miter lim="800000"/>
                            <a:headEnd/>
                            <a:tailEnd/>
                          </a:ln>
                        </pic:spPr>
                      </pic:pic>
                    </a:graphicData>
                  </a:graphic>
                </wp:inline>
              </w:drawing>
            </w:r>
          </w:p>
        </w:tc>
      </w:tr>
    </w:tbl>
    <w:p w14:paraId="738F5EC0" w14:textId="77777777" w:rsidR="00812F4C" w:rsidRDefault="00CA1F91" w:rsidP="00812F4C">
      <w:pPr>
        <w:rPr>
          <w:lang w:eastAsia="en-US"/>
        </w:rPr>
      </w:pPr>
      <w:r>
        <w:rPr>
          <w:lang w:eastAsia="en-US"/>
        </w:rPr>
        <w:lastRenderedPageBreak/>
        <w:t xml:space="preserve">In the Order Wizard, </w:t>
      </w:r>
      <w:r w:rsidR="004D008B">
        <w:rPr>
          <w:lang w:eastAsia="en-US"/>
        </w:rPr>
        <w:t xml:space="preserve">under the </w:t>
      </w:r>
      <w:r w:rsidR="004D008B" w:rsidRPr="004D008B">
        <w:rPr>
          <w:b/>
          <w:lang w:eastAsia="en-US"/>
        </w:rPr>
        <w:t>Order</w:t>
      </w:r>
      <w:r w:rsidR="004D008B">
        <w:rPr>
          <w:lang w:eastAsia="en-US"/>
        </w:rPr>
        <w:t xml:space="preserve"> tab, </w:t>
      </w:r>
      <w:r>
        <w:rPr>
          <w:lang w:eastAsia="en-US"/>
        </w:rPr>
        <w:t xml:space="preserve">select the order item(s); </w:t>
      </w:r>
      <w:r>
        <w:t xml:space="preserve">right-click. Select </w:t>
      </w:r>
      <w:r w:rsidRPr="004D008B">
        <w:rPr>
          <w:b/>
        </w:rPr>
        <w:t>Item Status...</w:t>
      </w:r>
      <w:r>
        <w:t xml:space="preserve"> then</w:t>
      </w:r>
      <w:r w:rsidR="004D008B">
        <w:t xml:space="preserve"> select </w:t>
      </w:r>
      <w:r w:rsidRPr="004D008B">
        <w:rPr>
          <w:b/>
        </w:rPr>
        <w:t>Split out order item</w:t>
      </w:r>
      <w:r>
        <w:t xml:space="preserve">; select </w:t>
      </w:r>
      <w:r w:rsidR="004D008B">
        <w:rPr>
          <w:b/>
        </w:rPr>
        <w:t>Yes</w:t>
      </w:r>
      <w:r>
        <w:t xml:space="preserve"> on the </w:t>
      </w:r>
      <w:r w:rsidRPr="00CA1F91">
        <w:rPr>
          <w:b/>
        </w:rPr>
        <w:t>Split Order Confirmation</w:t>
      </w:r>
      <w:r>
        <w:t xml:space="preserve"> window.</w:t>
      </w:r>
      <w:r>
        <w:rPr>
          <w:lang w:eastAsia="en-US"/>
        </w:rPr>
        <w:t xml:space="preserve"> </w:t>
      </w:r>
      <w:r w:rsidR="004E74CA">
        <w:rPr>
          <w:lang w:eastAsia="en-US"/>
        </w:rPr>
        <w:br/>
      </w:r>
      <w:r w:rsidR="00603ACC">
        <w:rPr>
          <w:noProof/>
          <w:lang w:eastAsia="en-US"/>
        </w:rPr>
        <w:drawing>
          <wp:inline distT="0" distB="0" distL="0" distR="0" wp14:anchorId="2A1CF608" wp14:editId="34175A69">
            <wp:extent cx="5932964" cy="4104376"/>
            <wp:effectExtent l="19050" t="19050" r="10636" b="10424"/>
            <wp:docPr id="54" name="Picture 54" descr="SNAGHTML1614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AGHTML1614e3a"/>
                    <pic:cNvPicPr>
                      <a:picLocks noChangeAspect="1" noChangeArrowheads="1"/>
                    </pic:cNvPicPr>
                  </pic:nvPicPr>
                  <pic:blipFill>
                    <a:blip r:embed="rId59" cstate="print"/>
                    <a:srcRect/>
                    <a:stretch>
                      <a:fillRect/>
                    </a:stretch>
                  </pic:blipFill>
                  <pic:spPr bwMode="auto">
                    <a:xfrm>
                      <a:off x="0" y="0"/>
                      <a:ext cx="5932150" cy="4103813"/>
                    </a:xfrm>
                    <a:prstGeom prst="rect">
                      <a:avLst/>
                    </a:prstGeom>
                    <a:noFill/>
                    <a:ln w="9525">
                      <a:solidFill>
                        <a:schemeClr val="accent1"/>
                      </a:solidFill>
                      <a:miter lim="800000"/>
                      <a:headEnd/>
                      <a:tailEnd/>
                    </a:ln>
                  </pic:spPr>
                </pic:pic>
              </a:graphicData>
            </a:graphic>
          </wp:inline>
        </w:drawing>
      </w:r>
    </w:p>
    <w:p w14:paraId="5E32EA74" w14:textId="77777777" w:rsidR="0031599F" w:rsidRDefault="0031599F" w:rsidP="00812F4C">
      <w:pPr>
        <w:rPr>
          <w:lang w:eastAsia="en-US"/>
        </w:rPr>
      </w:pPr>
    </w:p>
    <w:p w14:paraId="625943F9" w14:textId="77777777" w:rsidR="00664C11" w:rsidRDefault="00664C11">
      <w:pPr>
        <w:spacing w:after="0"/>
        <w:rPr>
          <w:rFonts w:eastAsia="Calibri"/>
          <w:bCs/>
          <w:color w:val="0F243E"/>
          <w:sz w:val="36"/>
          <w:lang w:eastAsia="en-US"/>
        </w:rPr>
      </w:pPr>
      <w:r>
        <w:br w:type="page"/>
      </w:r>
    </w:p>
    <w:p w14:paraId="15918D83" w14:textId="77777777" w:rsidR="0031599F" w:rsidRDefault="0031599F" w:rsidP="00111926">
      <w:pPr>
        <w:pStyle w:val="Heading4"/>
      </w:pPr>
      <w:bookmarkStart w:id="49" w:name="_Toc131761999"/>
      <w:r>
        <w:lastRenderedPageBreak/>
        <w:t>Duplicating an Order</w:t>
      </w:r>
      <w:bookmarkEnd w:id="49"/>
    </w:p>
    <w:p w14:paraId="0BEE9D34" w14:textId="77777777" w:rsidR="0031599F" w:rsidRDefault="0031599F" w:rsidP="0031599F">
      <w:pPr>
        <w:rPr>
          <w:lang w:eastAsia="en-US"/>
        </w:rPr>
      </w:pPr>
      <w:r>
        <w:rPr>
          <w:lang w:eastAsia="en-US"/>
        </w:rPr>
        <w:t xml:space="preserve">To duplicate an </w:t>
      </w:r>
      <w:r w:rsidRPr="0031599F">
        <w:rPr>
          <w:i/>
          <w:iCs/>
          <w:lang w:eastAsia="en-US"/>
        </w:rPr>
        <w:t>existing</w:t>
      </w:r>
      <w:r>
        <w:rPr>
          <w:lang w:eastAsia="en-US"/>
        </w:rPr>
        <w:t xml:space="preserve"> order, </w:t>
      </w:r>
      <w:r w:rsidR="00664C11">
        <w:rPr>
          <w:lang w:eastAsia="en-US"/>
        </w:rPr>
        <w:t>the following steps can be followed:</w:t>
      </w:r>
      <w:r>
        <w:rPr>
          <w:lang w:eastAsia="en-US"/>
        </w:rPr>
        <w:t xml:space="preserve"> </w:t>
      </w:r>
    </w:p>
    <w:p w14:paraId="5C1199B9" w14:textId="77777777" w:rsidR="0031599F" w:rsidRDefault="0031599F" w:rsidP="0031599F">
      <w:pPr>
        <w:pStyle w:val="ListParagraph"/>
        <w:numPr>
          <w:ilvl w:val="0"/>
          <w:numId w:val="39"/>
        </w:numPr>
        <w:rPr>
          <w:lang w:eastAsia="en-US"/>
        </w:rPr>
      </w:pPr>
      <w:r>
        <w:rPr>
          <w:lang w:eastAsia="en-US"/>
        </w:rPr>
        <w:t>Find the original order in the Search Tool</w:t>
      </w:r>
    </w:p>
    <w:p w14:paraId="2A433323" w14:textId="77777777" w:rsidR="0031599F" w:rsidRDefault="0031599F" w:rsidP="0031599F">
      <w:pPr>
        <w:pStyle w:val="ListParagraph"/>
        <w:numPr>
          <w:ilvl w:val="0"/>
          <w:numId w:val="39"/>
        </w:numPr>
        <w:rPr>
          <w:lang w:eastAsia="en-US"/>
        </w:rPr>
      </w:pPr>
      <w:r>
        <w:rPr>
          <w:lang w:eastAsia="en-US"/>
        </w:rPr>
        <w:t xml:space="preserve">Move the order to the </w:t>
      </w:r>
      <w:proofErr w:type="gramStart"/>
      <w:r>
        <w:rPr>
          <w:lang w:eastAsia="en-US"/>
        </w:rPr>
        <w:t>CT</w:t>
      </w:r>
      <w:proofErr w:type="gramEnd"/>
    </w:p>
    <w:p w14:paraId="6F0D92E3" w14:textId="77777777" w:rsidR="0031599F" w:rsidRDefault="0031599F" w:rsidP="0031599F">
      <w:pPr>
        <w:pStyle w:val="ListParagraph"/>
        <w:numPr>
          <w:ilvl w:val="0"/>
          <w:numId w:val="39"/>
        </w:numPr>
        <w:rPr>
          <w:lang w:eastAsia="en-US"/>
        </w:rPr>
      </w:pPr>
      <w:r>
        <w:rPr>
          <w:lang w:eastAsia="en-US"/>
        </w:rPr>
        <w:t xml:space="preserve">Select that order, using the Order </w:t>
      </w:r>
      <w:proofErr w:type="gramStart"/>
      <w:r>
        <w:rPr>
          <w:lang w:eastAsia="en-US"/>
        </w:rPr>
        <w:t>dataview</w:t>
      </w:r>
      <w:proofErr w:type="gramEnd"/>
      <w:r>
        <w:rPr>
          <w:lang w:eastAsia="en-US"/>
        </w:rPr>
        <w:t xml:space="preserve"> </w:t>
      </w:r>
    </w:p>
    <w:p w14:paraId="76C9121C" w14:textId="77777777" w:rsidR="0031599F" w:rsidRDefault="0031599F" w:rsidP="0031599F">
      <w:pPr>
        <w:pStyle w:val="ListParagraph"/>
        <w:numPr>
          <w:ilvl w:val="0"/>
          <w:numId w:val="39"/>
        </w:numPr>
        <w:rPr>
          <w:lang w:eastAsia="en-US"/>
        </w:rPr>
      </w:pPr>
      <w:r>
        <w:rPr>
          <w:lang w:eastAsia="en-US"/>
        </w:rPr>
        <w:t xml:space="preserve">Start the Order Wizard </w:t>
      </w:r>
    </w:p>
    <w:p w14:paraId="1AC8C1EC" w14:textId="77777777" w:rsidR="0031599F" w:rsidRDefault="0031599F" w:rsidP="0031599F">
      <w:pPr>
        <w:pStyle w:val="ListParagraph"/>
        <w:numPr>
          <w:ilvl w:val="0"/>
          <w:numId w:val="39"/>
        </w:numPr>
        <w:rPr>
          <w:lang w:eastAsia="en-US"/>
        </w:rPr>
      </w:pPr>
      <w:r>
        <w:rPr>
          <w:lang w:eastAsia="en-US"/>
        </w:rPr>
        <w:t xml:space="preserve">Select all of the requested items in the </w:t>
      </w:r>
      <w:proofErr w:type="gramStart"/>
      <w:r>
        <w:rPr>
          <w:lang w:eastAsia="en-US"/>
        </w:rPr>
        <w:t>grid;</w:t>
      </w:r>
      <w:proofErr w:type="gramEnd"/>
      <w:r>
        <w:rPr>
          <w:lang w:eastAsia="en-US"/>
        </w:rPr>
        <w:t xml:space="preserve"> </w:t>
      </w:r>
    </w:p>
    <w:p w14:paraId="22C4370E" w14:textId="77777777" w:rsidR="0031599F" w:rsidRPr="00664C11" w:rsidRDefault="0031599F" w:rsidP="0031599F">
      <w:pPr>
        <w:pStyle w:val="ListParagraph"/>
        <w:numPr>
          <w:ilvl w:val="0"/>
          <w:numId w:val="39"/>
        </w:numPr>
        <w:rPr>
          <w:lang w:eastAsia="en-US"/>
        </w:rPr>
      </w:pPr>
      <w:r>
        <w:rPr>
          <w:lang w:eastAsia="en-US"/>
        </w:rPr>
        <w:t xml:space="preserve">Right click – select </w:t>
      </w:r>
      <w:r w:rsidRPr="0031599F">
        <w:rPr>
          <w:b/>
          <w:bCs/>
          <w:lang w:eastAsia="en-US"/>
        </w:rPr>
        <w:t>Quality Testing</w:t>
      </w:r>
      <w:r w:rsidR="00664C11">
        <w:rPr>
          <w:b/>
          <w:bCs/>
          <w:lang w:eastAsia="en-US"/>
        </w:rPr>
        <w:br/>
      </w:r>
      <w:r w:rsidR="00664C11">
        <w:rPr>
          <w:noProof/>
        </w:rPr>
        <w:drawing>
          <wp:inline distT="0" distB="0" distL="0" distR="0" wp14:anchorId="7EF44F40" wp14:editId="7D9133AC">
            <wp:extent cx="3663950" cy="247708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73240" cy="2483361"/>
                    </a:xfrm>
                    <a:prstGeom prst="rect">
                      <a:avLst/>
                    </a:prstGeom>
                    <a:noFill/>
                    <a:ln>
                      <a:noFill/>
                    </a:ln>
                  </pic:spPr>
                </pic:pic>
              </a:graphicData>
            </a:graphic>
          </wp:inline>
        </w:drawing>
      </w:r>
    </w:p>
    <w:p w14:paraId="5C80D007" w14:textId="77777777" w:rsidR="00664C11" w:rsidRDefault="00664C11" w:rsidP="0031599F">
      <w:pPr>
        <w:pStyle w:val="ListParagraph"/>
        <w:numPr>
          <w:ilvl w:val="0"/>
          <w:numId w:val="39"/>
        </w:numPr>
        <w:rPr>
          <w:lang w:eastAsia="en-US"/>
        </w:rPr>
      </w:pPr>
      <w:r>
        <w:rPr>
          <w:noProof/>
        </w:rPr>
        <w:drawing>
          <wp:inline distT="0" distB="0" distL="0" distR="0" wp14:anchorId="46783D34" wp14:editId="0DD0C724">
            <wp:extent cx="3213265" cy="2254366"/>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3265" cy="2254366"/>
                    </a:xfrm>
                    <a:prstGeom prst="rect">
                      <a:avLst/>
                    </a:prstGeom>
                  </pic:spPr>
                </pic:pic>
              </a:graphicData>
            </a:graphic>
          </wp:inline>
        </w:drawing>
      </w:r>
    </w:p>
    <w:p w14:paraId="54B9825F" w14:textId="77777777" w:rsidR="00664C11" w:rsidRDefault="00664C11" w:rsidP="00664C11">
      <w:pPr>
        <w:rPr>
          <w:lang w:eastAsia="en-US"/>
        </w:rPr>
      </w:pPr>
    </w:p>
    <w:p w14:paraId="6BCB4A94" w14:textId="77777777" w:rsidR="008A0F3D" w:rsidRDefault="00664C11" w:rsidP="00745A6F">
      <w:pPr>
        <w:pStyle w:val="ListParagraph"/>
        <w:numPr>
          <w:ilvl w:val="0"/>
          <w:numId w:val="39"/>
        </w:numPr>
        <w:rPr>
          <w:lang w:eastAsia="en-US"/>
        </w:rPr>
      </w:pPr>
      <w:r>
        <w:rPr>
          <w:lang w:eastAsia="en-US"/>
        </w:rPr>
        <w:lastRenderedPageBreak/>
        <w:t>In the Order Wizard,</w:t>
      </w:r>
      <w:r w:rsidR="008A0F3D">
        <w:rPr>
          <w:lang w:eastAsia="en-US"/>
        </w:rPr>
        <w:t xml:space="preserve"> Save and Exit. You will be prompted to add an item to the active list. If you affirm that you do, the new order item will be displayed:</w:t>
      </w:r>
      <w:r w:rsidR="008A0F3D">
        <w:rPr>
          <w:lang w:eastAsia="en-US"/>
        </w:rPr>
        <w:br/>
      </w:r>
      <w:r w:rsidR="008A0F3D">
        <w:rPr>
          <w:noProof/>
        </w:rPr>
        <w:drawing>
          <wp:inline distT="0" distB="0" distL="0" distR="0" wp14:anchorId="1D745BFD" wp14:editId="13F9BD53">
            <wp:extent cx="5943600" cy="12242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224280"/>
                    </a:xfrm>
                    <a:prstGeom prst="rect">
                      <a:avLst/>
                    </a:prstGeom>
                  </pic:spPr>
                </pic:pic>
              </a:graphicData>
            </a:graphic>
          </wp:inline>
        </w:drawing>
      </w:r>
    </w:p>
    <w:p w14:paraId="70F90853" w14:textId="77777777" w:rsidR="008A0F3D" w:rsidRDefault="008A0F3D" w:rsidP="00664C11">
      <w:pPr>
        <w:rPr>
          <w:lang w:eastAsia="en-US"/>
        </w:rPr>
      </w:pPr>
      <w:r>
        <w:rPr>
          <w:lang w:eastAsia="en-US"/>
        </w:rPr>
        <w:t xml:space="preserve">The Order Type will be “Phytosanitary Testing.” You most likely will want to change to Distribution. </w:t>
      </w:r>
    </w:p>
    <w:p w14:paraId="5BCD356A" w14:textId="77777777" w:rsidR="00111926" w:rsidRDefault="00111926" w:rsidP="00111926">
      <w:pPr>
        <w:pStyle w:val="Heading4"/>
      </w:pPr>
      <w:bookmarkStart w:id="50" w:name="_Toc490236771"/>
    </w:p>
    <w:p w14:paraId="0F976203" w14:textId="7B147B5A" w:rsidR="00111926" w:rsidRDefault="00111926" w:rsidP="00111926">
      <w:pPr>
        <w:pStyle w:val="Heading4"/>
      </w:pPr>
      <w:bookmarkStart w:id="51" w:name="_Toc131762000"/>
      <w:r>
        <w:t>Undo a Canceled Web Order</w:t>
      </w:r>
      <w:bookmarkEnd w:id="50"/>
      <w:bookmarkEnd w:id="51"/>
    </w:p>
    <w:p w14:paraId="3D97C656" w14:textId="77777777" w:rsidR="00111926" w:rsidRDefault="00111926" w:rsidP="00111926">
      <w:r>
        <w:t xml:space="preserve">If you accidentally cancel a web order, you don’t have an UNDO feature directly, but you can easily recreate the order. Use the Order Wizard. Search for the original Web Order Number, in the example below it was </w:t>
      </w:r>
      <w:r w:rsidRPr="009B5537">
        <w:rPr>
          <w:b/>
        </w:rPr>
        <w:t>17704</w:t>
      </w:r>
      <w:r>
        <w:t xml:space="preserve">. Verify that the items are the ones you want placed into an order, and click the </w:t>
      </w:r>
      <w:r w:rsidRPr="00B5442E">
        <w:rPr>
          <w:b/>
        </w:rPr>
        <w:t>Create New Order Request</w:t>
      </w:r>
      <w:r>
        <w:t xml:space="preserve"> button:</w:t>
      </w:r>
      <w:r>
        <w:br/>
      </w:r>
      <w:r>
        <w:rPr>
          <w:noProof/>
          <w:lang w:eastAsia="en-US"/>
        </w:rPr>
        <w:drawing>
          <wp:inline distT="0" distB="0" distL="0" distR="0" wp14:anchorId="6782A54D" wp14:editId="1A0C660D">
            <wp:extent cx="4322087" cy="3272129"/>
            <wp:effectExtent l="19050" t="0" r="2263" b="0"/>
            <wp:docPr id="98" name="Picture 11" descr="C:\Users\MartyR\AppData\Local\Temp\SNAGHTML205f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yR\AppData\Local\Temp\SNAGHTML205f6405.PNG"/>
                    <pic:cNvPicPr>
                      <a:picLocks noChangeAspect="1" noChangeArrowheads="1"/>
                    </pic:cNvPicPr>
                  </pic:nvPicPr>
                  <pic:blipFill>
                    <a:blip r:embed="rId63" cstate="print"/>
                    <a:srcRect/>
                    <a:stretch>
                      <a:fillRect/>
                    </a:stretch>
                  </pic:blipFill>
                  <pic:spPr bwMode="auto">
                    <a:xfrm>
                      <a:off x="0" y="0"/>
                      <a:ext cx="4322773" cy="3272648"/>
                    </a:xfrm>
                    <a:prstGeom prst="rect">
                      <a:avLst/>
                    </a:prstGeom>
                    <a:noFill/>
                    <a:ln w="9525">
                      <a:noFill/>
                      <a:miter lim="800000"/>
                      <a:headEnd/>
                      <a:tailEnd/>
                    </a:ln>
                  </pic:spPr>
                </pic:pic>
              </a:graphicData>
            </a:graphic>
          </wp:inline>
        </w:drawing>
      </w:r>
    </w:p>
    <w:p w14:paraId="04B5E98B" w14:textId="5A366008" w:rsidR="00111926" w:rsidRDefault="00111926" w:rsidP="00111926">
      <w:r>
        <w:lastRenderedPageBreak/>
        <w:t xml:space="preserve">The </w:t>
      </w:r>
      <w:r w:rsidRPr="00A14960">
        <w:t>O</w:t>
      </w:r>
      <w:r>
        <w:t>rder Wizard</w:t>
      </w:r>
      <w:r w:rsidRPr="00A14960">
        <w:t xml:space="preserve"> </w:t>
      </w:r>
      <w:r>
        <w:t xml:space="preserve">will switch to the </w:t>
      </w:r>
      <w:r w:rsidRPr="00B5442E">
        <w:rPr>
          <w:b/>
        </w:rPr>
        <w:t>Order</w:t>
      </w:r>
      <w:r>
        <w:t xml:space="preserve"> tab and display the same web order request items. Save the order; the new order will be assigned its own unique number.</w:t>
      </w:r>
      <w:r>
        <w:br/>
      </w:r>
      <w:r>
        <w:rPr>
          <w:noProof/>
          <w:lang w:eastAsia="en-US"/>
        </w:rPr>
        <w:drawing>
          <wp:inline distT="0" distB="0" distL="0" distR="0" wp14:anchorId="68B3BA7D" wp14:editId="52064F56">
            <wp:extent cx="4321313" cy="3390523"/>
            <wp:effectExtent l="19050" t="0" r="3037" b="0"/>
            <wp:docPr id="99"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4" descr="Graphical user interface, text, application, email&#10;&#10;Description automatically generated"/>
                    <pic:cNvPicPr>
                      <a:picLocks noChangeAspect="1" noChangeArrowheads="1"/>
                    </pic:cNvPicPr>
                  </pic:nvPicPr>
                  <pic:blipFill>
                    <a:blip r:embed="rId64" cstate="print"/>
                    <a:srcRect/>
                    <a:stretch>
                      <a:fillRect/>
                    </a:stretch>
                  </pic:blipFill>
                  <pic:spPr bwMode="auto">
                    <a:xfrm>
                      <a:off x="0" y="0"/>
                      <a:ext cx="4323453" cy="3392202"/>
                    </a:xfrm>
                    <a:prstGeom prst="rect">
                      <a:avLst/>
                    </a:prstGeom>
                    <a:noFill/>
                    <a:ln w="9525">
                      <a:noFill/>
                      <a:miter lim="800000"/>
                      <a:headEnd/>
                      <a:tailEnd/>
                    </a:ln>
                  </pic:spPr>
                </pic:pic>
              </a:graphicData>
            </a:graphic>
          </wp:inline>
        </w:drawing>
      </w:r>
    </w:p>
    <w:p w14:paraId="1CC13C09" w14:textId="2737048A" w:rsidR="00812F4C" w:rsidRDefault="00282975" w:rsidP="00111926">
      <w:pPr>
        <w:pStyle w:val="Heading4"/>
      </w:pPr>
      <w:r>
        <w:br w:type="page"/>
      </w:r>
      <w:bookmarkStart w:id="52" w:name="_Toc490236759"/>
      <w:bookmarkStart w:id="53" w:name="_Toc131762001"/>
      <w:r w:rsidR="00812F4C">
        <w:lastRenderedPageBreak/>
        <w:t>Reports</w:t>
      </w:r>
      <w:bookmarkEnd w:id="52"/>
      <w:bookmarkEnd w:id="53"/>
    </w:p>
    <w:p w14:paraId="3C28DDB1" w14:textId="77777777" w:rsidR="00711892" w:rsidRDefault="003E2427" w:rsidP="00A65564">
      <w:r>
        <w:t xml:space="preserve">Beginning in CT v 1.9.4, when selecting reports in the grid, only reports that can be printed for selected individual items will be listed </w:t>
      </w:r>
      <w:proofErr w:type="gramStart"/>
      <w:r>
        <w:t>in</w:t>
      </w:r>
      <w:proofErr w:type="gramEnd"/>
      <w:r>
        <w:t xml:space="preserve"> the menu. </w:t>
      </w:r>
      <w:r w:rsidR="00A81119">
        <w:rPr>
          <w:lang w:eastAsia="en-US"/>
        </w:rPr>
        <w:t xml:space="preserve">Packing slips, picking slips, and other order-related reports may be launched </w:t>
      </w:r>
      <w:r>
        <w:rPr>
          <w:lang w:eastAsia="en-US"/>
        </w:rPr>
        <w:t xml:space="preserve">via </w:t>
      </w:r>
      <w:r w:rsidR="00A81119">
        <w:rPr>
          <w:lang w:eastAsia="en-US"/>
        </w:rPr>
        <w:t xml:space="preserve">the Order Wizard </w:t>
      </w:r>
      <w:r w:rsidRPr="003E2427">
        <w:rPr>
          <w:b/>
          <w:lang w:eastAsia="en-US"/>
        </w:rPr>
        <w:t>Printing</w:t>
      </w:r>
      <w:r>
        <w:rPr>
          <w:lang w:eastAsia="en-US"/>
        </w:rPr>
        <w:t xml:space="preserve"> </w:t>
      </w:r>
      <w:r>
        <w:t xml:space="preserve">dropdown shown in the second illustration). </w:t>
      </w:r>
      <w:r>
        <w:br/>
      </w:r>
      <w:r w:rsidR="00603ACC">
        <w:rPr>
          <w:noProof/>
          <w:bdr w:val="single" w:sz="2" w:space="0" w:color="4F81BD"/>
          <w:lang w:eastAsia="en-US"/>
        </w:rPr>
        <w:drawing>
          <wp:inline distT="0" distB="0" distL="0" distR="0" wp14:anchorId="6EE0C668" wp14:editId="402878E5">
            <wp:extent cx="5936615" cy="1510030"/>
            <wp:effectExtent l="19050" t="19050" r="2603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936615" cy="1510030"/>
                    </a:xfrm>
                    <a:prstGeom prst="rect">
                      <a:avLst/>
                    </a:prstGeom>
                    <a:noFill/>
                    <a:ln w="3175" cmpd="sng">
                      <a:solidFill>
                        <a:srgbClr val="4F81BD"/>
                      </a:solidFill>
                      <a:miter lim="800000"/>
                      <a:headEnd/>
                      <a:tailEnd/>
                    </a:ln>
                    <a:effectLst/>
                  </pic:spPr>
                </pic:pic>
              </a:graphicData>
            </a:graphic>
          </wp:inline>
        </w:drawing>
      </w:r>
    </w:p>
    <w:p w14:paraId="06CDA087" w14:textId="77777777" w:rsidR="00E055AA" w:rsidRDefault="005820AA" w:rsidP="00A65564">
      <w:r>
        <w:rPr>
          <w:noProof/>
          <w:lang w:eastAsia="en-US"/>
        </w:rPr>
        <mc:AlternateContent>
          <mc:Choice Requires="wps">
            <w:drawing>
              <wp:anchor distT="0" distB="0" distL="114300" distR="114300" simplePos="0" relativeHeight="251657728" behindDoc="0" locked="0" layoutInCell="1" allowOverlap="1" wp14:anchorId="6BB2BF6E" wp14:editId="4366E1C9">
                <wp:simplePos x="0" y="0"/>
                <wp:positionH relativeFrom="column">
                  <wp:posOffset>4709795</wp:posOffset>
                </wp:positionH>
                <wp:positionV relativeFrom="paragraph">
                  <wp:posOffset>635000</wp:posOffset>
                </wp:positionV>
                <wp:extent cx="1181735" cy="534670"/>
                <wp:effectExtent l="13970" t="12700" r="13970" b="14605"/>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53467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7A889" id="Rectangle 2" o:spid="_x0000_s1026" style="position:absolute;margin-left:370.85pt;margin-top:50pt;width:93.05pt;height: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khfAIAAP4EAAAOAAAAZHJzL2Uyb0RvYy54bWysVF1v2yAUfZ+0/4B4T22nzpdVp6rsZJrU&#10;bdW6/QACOEbDwIDE6ar9911wkqXryzTNDxi4l8s5957Lze2hk2jPrRNalTi7SjHiimom1LbEX7+s&#10;R3OMnCeKEakVL/ETd/h2+fbNTW8KPtatloxbBEGUK3pT4tZ7UySJoy3viLvShiswNtp2xMPSbhNm&#10;SQ/RO5mM03Sa9NoyYzXlzsFuPRjxMsZvGk79p6Zx3CNZYsDm42jjuAljsrwhxdYS0wp6hEH+AUVH&#10;hIJLz6Fq4gnaWfEqVCeo1U43/orqLtFNIyiPHIBNlv7B5rElhkcukBxnzmly/y8s/bh/sEgwqF0K&#10;pVKkgyJ9hrQRtZUcjUOCeuMK8Hs0DzZQdOZe028OKV214MXvrNV9ywkDWFnwT14cCAsHR9Gm/6AZ&#10;RCc7r2OuDo3tQkDIAjrEkjydS8IPHlHYzLJ5NrueYETBNrnOp7NYs4QUp9PGOv+O6w6FSYktYI/R&#10;yf7e+YCGFCeXcJnSayFlLLtUqIcbFukkjSecloIFa2Rpt5tKWrQnoJwqDV/kBvwv3TrhQb9SdCWe&#10;n51IEdKxUixe44mQwxygSBWCAzsAd5wNOnlepIvVfDXPR/l4uhrlaV2P7tZVPpqus9mkvq6rqs5+&#10;BpxZXrSCMa4C1JNms/zvNHHsnkFtZ9W+oOQuma/j95p58hJGTDOwOv0ju6iDUPpBQhvNnkAGVg9N&#10;CI8GTFptf2DUQwOW2H3fEcsxku8VSGmR5Xno2LjIJ7MxLOylZXNpIYpCqBJ7jIZp5Ycu3xkrti3c&#10;lMUaK30H8mtEVEaQ5oDqKFpossjg+CCELr5cR6/fz9byFwAAAP//AwBQSwMEFAAGAAgAAAAhAIMJ&#10;RCDfAAAACwEAAA8AAABkcnMvZG93bnJldi54bWxMj81ugzAQhO+V+g7WVuqtsUEoEIqJqv5cemjV&#10;pOrZYAej4DXCTiBv3+2pOe7Mp9mZaru4gZ3NFHqPEpKVAGaw9brHTsL3/u2hABaiQq0Gj0bCxQTY&#10;1rc3lSq1n/HLnHexYxSCoVQSbIxjyXlorXEqrPxokLyDn5yKdE4d15OaKdwNPBVizZ3qkT5YNZpn&#10;a9rj7uQkxP1mfnnN8Mcvl+JzTtaNff/Ipby/W54egUWzxH8Y/upTdaipU+NPqAMbJORZkhNKhhA0&#10;iohNmtOYhpQiS4HXFb/eUP8CAAD//wMAUEsBAi0AFAAGAAgAAAAhALaDOJL+AAAA4QEAABMAAAAA&#10;AAAAAAAAAAAAAAAAAFtDb250ZW50X1R5cGVzXS54bWxQSwECLQAUAAYACAAAACEAOP0h/9YAAACU&#10;AQAACwAAAAAAAAAAAAAAAAAvAQAAX3JlbHMvLnJlbHNQSwECLQAUAAYACAAAACEAzelZIXwCAAD+&#10;BAAADgAAAAAAAAAAAAAAAAAuAgAAZHJzL2Uyb0RvYy54bWxQSwECLQAUAAYACAAAACEAgwlEIN8A&#10;AAALAQAADwAAAAAAAAAAAAAAAADWBAAAZHJzL2Rvd25yZXYueG1sUEsFBgAAAAAEAAQA8wAAAOIF&#10;AAAAAA==&#10;" filled="f" strokecolor="#c00000" strokeweight="1.5pt"/>
            </w:pict>
          </mc:Fallback>
        </mc:AlternateContent>
      </w:r>
      <w:r w:rsidR="006C7896">
        <w:t xml:space="preserve">Beginning in CT v 1.9.4, the </w:t>
      </w:r>
      <w:r w:rsidR="003E2427" w:rsidRPr="003E2427">
        <w:rPr>
          <w:b/>
        </w:rPr>
        <w:t>Printing</w:t>
      </w:r>
      <w:r w:rsidR="003E2427">
        <w:t xml:space="preserve"> </w:t>
      </w:r>
      <w:r w:rsidR="006C7896">
        <w:t>dropdown has a list of relevant reports from which to select</w:t>
      </w:r>
      <w:r w:rsidR="00E055AA">
        <w:t xml:space="preserve">. </w:t>
      </w:r>
      <w:r w:rsidR="00603ACC">
        <w:rPr>
          <w:noProof/>
          <w:lang w:eastAsia="en-US"/>
        </w:rPr>
        <w:drawing>
          <wp:inline distT="0" distB="0" distL="0" distR="0" wp14:anchorId="5CF0BB8D" wp14:editId="1A5800C4">
            <wp:extent cx="5943600" cy="1323340"/>
            <wp:effectExtent l="19050" t="19050" r="1905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5943600" cy="1323340"/>
                    </a:xfrm>
                    <a:prstGeom prst="rect">
                      <a:avLst/>
                    </a:prstGeom>
                    <a:noFill/>
                    <a:ln w="9525">
                      <a:solidFill>
                        <a:schemeClr val="accent1"/>
                      </a:solidFill>
                      <a:miter lim="800000"/>
                      <a:headEnd/>
                      <a:tailEnd/>
                    </a:ln>
                  </pic:spPr>
                </pic:pic>
              </a:graphicData>
            </a:graphic>
          </wp:inline>
        </w:drawing>
      </w:r>
    </w:p>
    <w:p w14:paraId="19940AA0" w14:textId="77777777" w:rsidR="00CE7545" w:rsidRDefault="00CE7545">
      <w:pPr>
        <w:spacing w:after="0"/>
      </w:pPr>
      <w:r>
        <w:br w:type="page"/>
      </w:r>
    </w:p>
    <w:p w14:paraId="5522E973" w14:textId="0F439C0A" w:rsidR="00996670" w:rsidRDefault="00996670" w:rsidP="00996670">
      <w:pPr>
        <w:pStyle w:val="Heading3"/>
      </w:pPr>
      <w:bookmarkStart w:id="54" w:name="appendix_a_finding_orders"/>
      <w:bookmarkStart w:id="55" w:name="appendix_b"/>
      <w:bookmarkStart w:id="56" w:name="_Toc490236767"/>
      <w:bookmarkStart w:id="57" w:name="_Toc413664254"/>
      <w:bookmarkStart w:id="58" w:name="_Toc131762002"/>
      <w:bookmarkEnd w:id="54"/>
      <w:bookmarkEnd w:id="55"/>
      <w:r>
        <w:lastRenderedPageBreak/>
        <w:t xml:space="preserve">Appendix </w:t>
      </w:r>
      <w:r w:rsidR="00553709">
        <w:t>A</w:t>
      </w:r>
      <w:r>
        <w:t>:  Canceling Web Orders</w:t>
      </w:r>
      <w:bookmarkEnd w:id="56"/>
      <w:bookmarkEnd w:id="58"/>
    </w:p>
    <w:p w14:paraId="3762D4B1" w14:textId="77777777" w:rsidR="00996670" w:rsidRDefault="00996670" w:rsidP="00996670">
      <w:r>
        <w:t xml:space="preserve">(This functionality was added to server versions 1.9.9.0 and higher.) </w:t>
      </w:r>
    </w:p>
    <w:p w14:paraId="65866410" w14:textId="77777777" w:rsidR="00C26A5B" w:rsidRDefault="00C26A5B" w:rsidP="00C26A5B">
      <w:r>
        <w:t xml:space="preserve">The following method circumvents using the Order Wizard to open an incoming </w:t>
      </w:r>
      <w:proofErr w:type="spellStart"/>
      <w:proofErr w:type="gramStart"/>
      <w:r>
        <w:t>weborder</w:t>
      </w:r>
      <w:proofErr w:type="spellEnd"/>
      <w:proofErr w:type="gramEnd"/>
      <w:r>
        <w:t xml:space="preserve"> when you simply intend to cancel items. The method can be used to cancel an incoming web order, even when the web order is being sent to multiple sites. </w:t>
      </w:r>
    </w:p>
    <w:p w14:paraId="6FB9AAE0" w14:textId="77777777" w:rsidR="00C26A5B" w:rsidRDefault="00C26A5B" w:rsidP="00C26A5B">
      <w:r>
        <w:t xml:space="preserve">When you complete the steps in the following directions, your site’s portion of the web order will have each of its items marked as </w:t>
      </w:r>
      <w:r w:rsidRPr="00CC38FE">
        <w:rPr>
          <w:b/>
        </w:rPr>
        <w:t>CANCEL</w:t>
      </w:r>
      <w:r w:rsidR="00014E15">
        <w:rPr>
          <w:b/>
        </w:rPr>
        <w:t>L</w:t>
      </w:r>
      <w:r w:rsidRPr="00CC38FE">
        <w:rPr>
          <w:b/>
        </w:rPr>
        <w:t>ED</w:t>
      </w:r>
      <w:r>
        <w:t xml:space="preserve">. On multiple site orders, the web order </w:t>
      </w:r>
      <w:r w:rsidRPr="00C26A5B">
        <w:rPr>
          <w:i/>
          <w:iCs/>
        </w:rPr>
        <w:t>record’s</w:t>
      </w:r>
      <w:r>
        <w:t xml:space="preserve"> status will display as </w:t>
      </w:r>
      <w:r w:rsidRPr="00CC38FE">
        <w:rPr>
          <w:b/>
        </w:rPr>
        <w:t>MIXED</w:t>
      </w:r>
      <w:r>
        <w:t xml:space="preserve">.  Depending on how many sites have received the web order, the individual items may have many different statuses. </w:t>
      </w:r>
    </w:p>
    <w:p w14:paraId="40DD5740" w14:textId="77777777" w:rsidR="00C26A5B" w:rsidRPr="00255029" w:rsidRDefault="00C26A5B" w:rsidP="00C26A5B">
      <w:r>
        <w:t xml:space="preserve">The advantage of this method, rather than </w:t>
      </w:r>
      <w:proofErr w:type="gramStart"/>
      <w:r>
        <w:t>process</w:t>
      </w:r>
      <w:proofErr w:type="gramEnd"/>
      <w:r>
        <w:t xml:space="preserve"> the order thru the Order Wizard, is that several steps may be avoided, saving some time.  If the requestor is a new requestor, a new cooperator record is not unnecessarily created. Later, when using the Order Wizard to find New Web order, it will display web orders with a </w:t>
      </w:r>
      <w:r w:rsidRPr="00255029">
        <w:t xml:space="preserve">MIXED </w:t>
      </w:r>
      <w:r>
        <w:t xml:space="preserve">status. </w:t>
      </w:r>
      <w:r w:rsidRPr="00255029">
        <w:t> </w:t>
      </w:r>
    </w:p>
    <w:p w14:paraId="0669001B" w14:textId="77777777" w:rsidR="00996670" w:rsidRDefault="00996670" w:rsidP="00996670">
      <w:pPr>
        <w:pStyle w:val="Heading4"/>
      </w:pPr>
      <w:bookmarkStart w:id="59" w:name="_Toc490236768"/>
      <w:bookmarkStart w:id="60" w:name="_Toc131762003"/>
      <w:r>
        <w:t>A Web Order is Submitted</w:t>
      </w:r>
      <w:bookmarkEnd w:id="59"/>
      <w:bookmarkEnd w:id="60"/>
    </w:p>
    <w:p w14:paraId="0535B4B9" w14:textId="77777777" w:rsidR="00996670" w:rsidRDefault="00996670" w:rsidP="00996670">
      <w:r>
        <w:t xml:space="preserve">As usual, after an order has been submitted on the Public Website, the user can check the status of their order under their </w:t>
      </w:r>
      <w:r w:rsidRPr="00C648B9">
        <w:rPr>
          <w:b/>
        </w:rPr>
        <w:t>Profile</w:t>
      </w:r>
      <w:r>
        <w:t xml:space="preserve"> | </w:t>
      </w:r>
      <w:r w:rsidRPr="00C648B9">
        <w:rPr>
          <w:b/>
        </w:rPr>
        <w:t>My Order History</w:t>
      </w:r>
      <w:r>
        <w:t xml:space="preserve">. A new order is displayed with a </w:t>
      </w:r>
      <w:r w:rsidRPr="00CC38FE">
        <w:rPr>
          <w:b/>
        </w:rPr>
        <w:t>SUBMITTED</w:t>
      </w:r>
      <w:r>
        <w:t xml:space="preserve"> </w:t>
      </w:r>
      <w:r w:rsidRPr="00CC38FE">
        <w:rPr>
          <w:b/>
        </w:rPr>
        <w:t>Order Status</w:t>
      </w:r>
      <w:r>
        <w:t>:</w:t>
      </w:r>
      <w:r>
        <w:br/>
      </w:r>
      <w:r>
        <w:rPr>
          <w:noProof/>
          <w:lang w:eastAsia="en-US"/>
        </w:rPr>
        <w:drawing>
          <wp:inline distT="0" distB="0" distL="0" distR="0" wp14:anchorId="7C7933CF" wp14:editId="50C57553">
            <wp:extent cx="4598217" cy="2844199"/>
            <wp:effectExtent l="19050" t="19050" r="11883" b="13301"/>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4599759" cy="2845153"/>
                    </a:xfrm>
                    <a:prstGeom prst="rect">
                      <a:avLst/>
                    </a:prstGeom>
                    <a:noFill/>
                    <a:ln w="9525">
                      <a:solidFill>
                        <a:schemeClr val="accent1"/>
                      </a:solidFill>
                      <a:miter lim="800000"/>
                      <a:headEnd/>
                      <a:tailEnd/>
                    </a:ln>
                  </pic:spPr>
                </pic:pic>
              </a:graphicData>
            </a:graphic>
          </wp:inline>
        </w:drawing>
      </w:r>
    </w:p>
    <w:p w14:paraId="7862D76C" w14:textId="77777777" w:rsidR="00996670" w:rsidRDefault="00996670" w:rsidP="00996670">
      <w:r>
        <w:lastRenderedPageBreak/>
        <w:t xml:space="preserve">The site’s germplasm staff person processing incoming </w:t>
      </w:r>
      <w:proofErr w:type="spellStart"/>
      <w:r>
        <w:t>weborders</w:t>
      </w:r>
      <w:proofErr w:type="spellEnd"/>
      <w:r>
        <w:t xml:space="preserve"> receives the email confirming the </w:t>
      </w:r>
      <w:proofErr w:type="spellStart"/>
      <w:r>
        <w:t>weborder</w:t>
      </w:r>
      <w:proofErr w:type="spellEnd"/>
      <w:r>
        <w:t xml:space="preserve"> and items being requested:</w:t>
      </w:r>
      <w:r>
        <w:br/>
      </w:r>
      <w:r>
        <w:rPr>
          <w:noProof/>
          <w:lang w:eastAsia="en-US"/>
        </w:rPr>
        <w:drawing>
          <wp:inline distT="0" distB="0" distL="0" distR="0" wp14:anchorId="4232C4FF" wp14:editId="30BC4E4B">
            <wp:extent cx="2536677" cy="3521798"/>
            <wp:effectExtent l="38100" t="19050" r="16023" b="21502"/>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2537275" cy="3522628"/>
                    </a:xfrm>
                    <a:prstGeom prst="rect">
                      <a:avLst/>
                    </a:prstGeom>
                    <a:noFill/>
                    <a:ln w="9525">
                      <a:solidFill>
                        <a:schemeClr val="accent1"/>
                      </a:solidFill>
                      <a:miter lim="800000"/>
                      <a:headEnd/>
                      <a:tailEnd/>
                    </a:ln>
                  </pic:spPr>
                </pic:pic>
              </a:graphicData>
            </a:graphic>
          </wp:inline>
        </w:drawing>
      </w:r>
    </w:p>
    <w:p w14:paraId="02EF4F9C" w14:textId="77777777" w:rsidR="00996670" w:rsidRDefault="00996670" w:rsidP="00996670"/>
    <w:p w14:paraId="31CDD370" w14:textId="77777777" w:rsidR="00996670" w:rsidRDefault="00996670" w:rsidP="00996670"/>
    <w:p w14:paraId="40353945" w14:textId="77777777" w:rsidR="00996670" w:rsidRPr="00FD6374" w:rsidRDefault="00996670" w:rsidP="00996670">
      <w:pPr>
        <w:pStyle w:val="Heading4"/>
      </w:pPr>
      <w:bookmarkStart w:id="61" w:name="_Toc490236770"/>
      <w:bookmarkStart w:id="62" w:name="_Toc131762004"/>
      <w:r>
        <w:t xml:space="preserve">Displaying Lists of </w:t>
      </w:r>
      <w:proofErr w:type="spellStart"/>
      <w:r>
        <w:t>Weborders</w:t>
      </w:r>
      <w:bookmarkEnd w:id="61"/>
      <w:bookmarkEnd w:id="62"/>
      <w:proofErr w:type="spellEnd"/>
    </w:p>
    <w:p w14:paraId="54E2E4C8" w14:textId="77777777" w:rsidR="00996670" w:rsidRDefault="00996670" w:rsidP="00996670">
      <w:r>
        <w:t xml:space="preserve">In the Curator Tool, establish a folder and use the following code as the basis for your Dynamic Folder’s query:  </w:t>
      </w:r>
      <w:r w:rsidRPr="0007369A">
        <w:rPr>
          <w:b/>
        </w:rPr>
        <w:t>@web_order_request.web_order_request_id =</w:t>
      </w:r>
      <w:r w:rsidRPr="0007369A">
        <w:t xml:space="preserve"> </w:t>
      </w:r>
      <w:r w:rsidRPr="0007369A">
        <w:rPr>
          <w:b/>
          <w:color w:val="FF0000"/>
        </w:rPr>
        <w:t>1769</w:t>
      </w:r>
      <w:r>
        <w:rPr>
          <w:b/>
          <w:color w:val="FF0000"/>
        </w:rPr>
        <w:t xml:space="preserve">5 </w:t>
      </w:r>
      <w:r>
        <w:rPr>
          <w:b/>
          <w:color w:val="FF0000"/>
        </w:rPr>
        <w:br/>
      </w:r>
      <w:r>
        <w:t xml:space="preserve">The number shown in red is the </w:t>
      </w:r>
      <w:proofErr w:type="spellStart"/>
      <w:r>
        <w:t>weborder</w:t>
      </w:r>
      <w:proofErr w:type="spellEnd"/>
      <w:r>
        <w:t xml:space="preserve">. </w:t>
      </w:r>
    </w:p>
    <w:p w14:paraId="1F6FA8E5" w14:textId="77777777" w:rsidR="00996670" w:rsidRDefault="00996670" w:rsidP="00996670">
      <w:pPr>
        <w:spacing w:after="0"/>
      </w:pPr>
      <w:r>
        <w:t>Alternatively, more involved criteria could be set up for your dynamic query. For example, use a query based on a date range:</w:t>
      </w:r>
    </w:p>
    <w:p w14:paraId="19AF23AC" w14:textId="77777777" w:rsidR="00996670" w:rsidRDefault="00996670" w:rsidP="00996670">
      <w:pPr>
        <w:ind w:left="720"/>
        <w:rPr>
          <w:b/>
        </w:rPr>
      </w:pPr>
      <w:r w:rsidRPr="00536DD0">
        <w:rPr>
          <w:b/>
        </w:rPr>
        <w:t>@web_order_</w:t>
      </w:r>
      <w:proofErr w:type="gramStart"/>
      <w:r w:rsidRPr="00536DD0">
        <w:rPr>
          <w:b/>
        </w:rPr>
        <w:t>request.ordered</w:t>
      </w:r>
      <w:proofErr w:type="gramEnd"/>
      <w:r w:rsidRPr="00536DD0">
        <w:rPr>
          <w:b/>
        </w:rPr>
        <w:t>_date BETWEEN '</w:t>
      </w:r>
      <w:r w:rsidRPr="00536DD0">
        <w:rPr>
          <w:b/>
          <w:color w:val="FF0000"/>
        </w:rPr>
        <w:t>8/1/2017</w:t>
      </w:r>
      <w:r w:rsidRPr="00536DD0">
        <w:rPr>
          <w:b/>
        </w:rPr>
        <w:t>' AND '</w:t>
      </w:r>
      <w:r w:rsidRPr="00536DD0">
        <w:rPr>
          <w:b/>
          <w:color w:val="FF0000"/>
        </w:rPr>
        <w:t>8/11/2017</w:t>
      </w:r>
      <w:r w:rsidRPr="00536DD0">
        <w:rPr>
          <w:b/>
        </w:rPr>
        <w:t>'</w:t>
      </w:r>
    </w:p>
    <w:p w14:paraId="6EF84616" w14:textId="77777777" w:rsidR="00996670" w:rsidRDefault="00996670" w:rsidP="00996670">
      <w:r>
        <w:t xml:space="preserve">or your site code, and the </w:t>
      </w:r>
      <w:proofErr w:type="spellStart"/>
      <w:r>
        <w:t>web_order_request_</w:t>
      </w:r>
      <w:proofErr w:type="gramStart"/>
      <w:r>
        <w:t>item.status</w:t>
      </w:r>
      <w:proofErr w:type="gramEnd"/>
      <w:r>
        <w:t>_code</w:t>
      </w:r>
      <w:proofErr w:type="spellEnd"/>
      <w:r>
        <w:t>:</w:t>
      </w:r>
    </w:p>
    <w:p w14:paraId="45A5BA92" w14:textId="77777777" w:rsidR="00996670" w:rsidRDefault="00996670" w:rsidP="00996670">
      <w:pPr>
        <w:spacing w:after="0"/>
        <w:ind w:left="720"/>
      </w:pPr>
      <w:r>
        <w:t>@</w:t>
      </w:r>
      <w:proofErr w:type="gramStart"/>
      <w:r>
        <w:t>site.site</w:t>
      </w:r>
      <w:proofErr w:type="gramEnd"/>
      <w:r>
        <w:t>_short_name = '</w:t>
      </w:r>
      <w:r w:rsidRPr="00FA0D9B">
        <w:rPr>
          <w:b/>
          <w:color w:val="FF0000"/>
        </w:rPr>
        <w:t>NC7</w:t>
      </w:r>
      <w:r>
        <w:t>'</w:t>
      </w:r>
    </w:p>
    <w:p w14:paraId="01F34132" w14:textId="77777777" w:rsidR="00996670" w:rsidRPr="00536DD0" w:rsidRDefault="00996670" w:rsidP="00996670">
      <w:pPr>
        <w:ind w:left="720"/>
      </w:pPr>
      <w:r>
        <w:t>AND @web_order_request_</w:t>
      </w:r>
      <w:proofErr w:type="gramStart"/>
      <w:r>
        <w:t>item.status</w:t>
      </w:r>
      <w:proofErr w:type="gramEnd"/>
      <w:r>
        <w:t>_code = '</w:t>
      </w:r>
      <w:r w:rsidRPr="00FA0D9B">
        <w:rPr>
          <w:b/>
          <w:color w:val="FF0000"/>
        </w:rPr>
        <w:t>NEW</w:t>
      </w:r>
      <w:r>
        <w:t>'</w:t>
      </w:r>
    </w:p>
    <w:p w14:paraId="0B947F99" w14:textId="77777777" w:rsidR="00996670" w:rsidRDefault="00996670" w:rsidP="00996670">
      <w:r>
        <w:t xml:space="preserve">You can of course use the Search Tool to search, using the </w:t>
      </w:r>
      <w:proofErr w:type="spellStart"/>
      <w:r w:rsidRPr="003C0C87">
        <w:rPr>
          <w:b/>
        </w:rPr>
        <w:t>web_order_request</w:t>
      </w:r>
      <w:proofErr w:type="spellEnd"/>
      <w:r>
        <w:t xml:space="preserve"> dataview, to find the web order. Then drag the web order record into the Curator Tool.</w:t>
      </w:r>
      <w:r>
        <w:br/>
      </w:r>
      <w:r>
        <w:rPr>
          <w:noProof/>
          <w:lang w:eastAsia="en-US"/>
        </w:rPr>
        <w:lastRenderedPageBreak/>
        <w:drawing>
          <wp:inline distT="0" distB="0" distL="0" distR="0" wp14:anchorId="43145D0D" wp14:editId="7F429256">
            <wp:extent cx="3806039" cy="1825715"/>
            <wp:effectExtent l="19050" t="0" r="3961" b="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3810466" cy="1827838"/>
                    </a:xfrm>
                    <a:prstGeom prst="rect">
                      <a:avLst/>
                    </a:prstGeom>
                    <a:noFill/>
                    <a:ln w="9525">
                      <a:noFill/>
                      <a:miter lim="800000"/>
                      <a:headEnd/>
                      <a:tailEnd/>
                    </a:ln>
                  </pic:spPr>
                </pic:pic>
              </a:graphicData>
            </a:graphic>
          </wp:inline>
        </w:drawing>
      </w:r>
      <w:r>
        <w:br/>
      </w:r>
    </w:p>
    <w:p w14:paraId="698E8B1D" w14:textId="77777777" w:rsidR="00146D5A" w:rsidRDefault="00996670" w:rsidP="00996670">
      <w:r>
        <w:t xml:space="preserve">Open/Use the </w:t>
      </w:r>
      <w:r w:rsidRPr="0007369A">
        <w:rPr>
          <w:b/>
        </w:rPr>
        <w:t>Get Web Order Request</w:t>
      </w:r>
      <w:r w:rsidRPr="0007369A">
        <w:t xml:space="preserve"> dataview</w:t>
      </w:r>
      <w:r>
        <w:t>:</w:t>
      </w:r>
      <w:r>
        <w:br/>
      </w:r>
      <w:r>
        <w:rPr>
          <w:noProof/>
          <w:lang w:eastAsia="en-US"/>
        </w:rPr>
        <w:drawing>
          <wp:inline distT="0" distB="0" distL="0" distR="0" wp14:anchorId="37F4EC8C" wp14:editId="4A2381B6">
            <wp:extent cx="2036087" cy="988230"/>
            <wp:effectExtent l="19050" t="0" r="2263"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036103" cy="988238"/>
                    </a:xfrm>
                    <a:prstGeom prst="rect">
                      <a:avLst/>
                    </a:prstGeom>
                    <a:noFill/>
                    <a:ln w="9525">
                      <a:noFill/>
                      <a:miter lim="800000"/>
                      <a:headEnd/>
                      <a:tailEnd/>
                    </a:ln>
                  </pic:spPr>
                </pic:pic>
              </a:graphicData>
            </a:graphic>
          </wp:inline>
        </w:drawing>
      </w:r>
    </w:p>
    <w:p w14:paraId="5AEFBB5D" w14:textId="70B84DD3" w:rsidR="00996670" w:rsidRDefault="00996670" w:rsidP="00996670">
      <w:r>
        <w:br/>
        <w:t xml:space="preserve">The </w:t>
      </w:r>
      <w:proofErr w:type="spellStart"/>
      <w:r>
        <w:t>weborder</w:t>
      </w:r>
      <w:proofErr w:type="spellEnd"/>
      <w:r>
        <w:t xml:space="preserve"> will initially be displayed with a </w:t>
      </w:r>
      <w:r w:rsidRPr="0007369A">
        <w:rPr>
          <w:b/>
        </w:rPr>
        <w:t>New Order</w:t>
      </w:r>
      <w:r>
        <w:t xml:space="preserve"> Status:</w:t>
      </w:r>
      <w:r>
        <w:br/>
      </w:r>
      <w:r>
        <w:rPr>
          <w:noProof/>
          <w:lang w:eastAsia="en-US"/>
        </w:rPr>
        <w:drawing>
          <wp:inline distT="0" distB="0" distL="0" distR="0" wp14:anchorId="4F340E90" wp14:editId="1B1F9649">
            <wp:extent cx="5943600" cy="889287"/>
            <wp:effectExtent l="1905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5943600" cy="889287"/>
                    </a:xfrm>
                    <a:prstGeom prst="rect">
                      <a:avLst/>
                    </a:prstGeom>
                    <a:noFill/>
                    <a:ln w="9525">
                      <a:noFill/>
                      <a:miter lim="800000"/>
                      <a:headEnd/>
                      <a:tailEnd/>
                    </a:ln>
                  </pic:spPr>
                </pic:pic>
              </a:graphicData>
            </a:graphic>
          </wp:inline>
        </w:drawing>
      </w:r>
    </w:p>
    <w:p w14:paraId="39F3D420" w14:textId="77777777" w:rsidR="00C26A5B" w:rsidRDefault="00C26A5B" w:rsidP="00996670"/>
    <w:p w14:paraId="5A1D9455" w14:textId="77777777" w:rsidR="00996670" w:rsidRDefault="00996670" w:rsidP="00996670">
      <w:r>
        <w:t xml:space="preserve">In Edit mode, open the Status dropdown and select </w:t>
      </w:r>
      <w:r w:rsidRPr="0007369A">
        <w:rPr>
          <w:b/>
        </w:rPr>
        <w:t>Canceled Order</w:t>
      </w:r>
      <w:r>
        <w:t>:</w:t>
      </w:r>
      <w:r>
        <w:br/>
      </w:r>
      <w:r>
        <w:rPr>
          <w:noProof/>
          <w:lang w:eastAsia="en-US"/>
        </w:rPr>
        <w:drawing>
          <wp:inline distT="0" distB="0" distL="0" distR="0" wp14:anchorId="25D53E8B" wp14:editId="00CD340A">
            <wp:extent cx="5943600" cy="1170896"/>
            <wp:effectExtent l="1905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5943600" cy="1170896"/>
                    </a:xfrm>
                    <a:prstGeom prst="rect">
                      <a:avLst/>
                    </a:prstGeom>
                    <a:noFill/>
                    <a:ln w="9525">
                      <a:noFill/>
                      <a:miter lim="800000"/>
                      <a:headEnd/>
                      <a:tailEnd/>
                    </a:ln>
                  </pic:spPr>
                </pic:pic>
              </a:graphicData>
            </a:graphic>
          </wp:inline>
        </w:drawing>
      </w:r>
    </w:p>
    <w:p w14:paraId="3BD0705F" w14:textId="77777777" w:rsidR="00996670" w:rsidRDefault="00996670" w:rsidP="00996670">
      <w:r>
        <w:rPr>
          <w:noProof/>
          <w:lang w:eastAsia="en-US"/>
        </w:rPr>
        <w:drawing>
          <wp:inline distT="0" distB="0" distL="0" distR="0" wp14:anchorId="5B52196E" wp14:editId="77A67AD5">
            <wp:extent cx="5943600" cy="707458"/>
            <wp:effectExtent l="1905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5943600" cy="707458"/>
                    </a:xfrm>
                    <a:prstGeom prst="rect">
                      <a:avLst/>
                    </a:prstGeom>
                    <a:noFill/>
                    <a:ln w="9525">
                      <a:noFill/>
                      <a:miter lim="800000"/>
                      <a:headEnd/>
                      <a:tailEnd/>
                    </a:ln>
                  </pic:spPr>
                </pic:pic>
              </a:graphicData>
            </a:graphic>
          </wp:inline>
        </w:drawing>
      </w:r>
    </w:p>
    <w:p w14:paraId="4673D124" w14:textId="77777777" w:rsidR="00996670" w:rsidRDefault="00996670" w:rsidP="00996670"/>
    <w:p w14:paraId="642B29BE" w14:textId="77777777" w:rsidR="00996670" w:rsidRDefault="00996670" w:rsidP="00996670">
      <w:r>
        <w:br w:type="page"/>
      </w:r>
    </w:p>
    <w:p w14:paraId="66ED4BCB" w14:textId="77777777" w:rsidR="00D97D07" w:rsidRDefault="00996670" w:rsidP="00996670">
      <w:r>
        <w:lastRenderedPageBreak/>
        <w:t xml:space="preserve">When saved, the </w:t>
      </w:r>
      <w:r w:rsidR="00D97D07" w:rsidRPr="00D97D07">
        <w:rPr>
          <w:b/>
          <w:bCs/>
        </w:rPr>
        <w:t xml:space="preserve">Web Order Request </w:t>
      </w:r>
      <w:r w:rsidRPr="00D97D07">
        <w:rPr>
          <w:b/>
          <w:bCs/>
        </w:rPr>
        <w:t>Status</w:t>
      </w:r>
      <w:r>
        <w:t xml:space="preserve"> changes to </w:t>
      </w:r>
      <w:r w:rsidRPr="00331B94">
        <w:rPr>
          <w:b/>
        </w:rPr>
        <w:t>Canceled Order</w:t>
      </w:r>
      <w:r>
        <w:t xml:space="preserve"> or </w:t>
      </w:r>
      <w:r w:rsidRPr="0007369A">
        <w:rPr>
          <w:b/>
        </w:rPr>
        <w:t>MIXED</w:t>
      </w:r>
      <w:r>
        <w:t>, depending on whether the order was a single-site or multiple-site order:</w:t>
      </w:r>
      <w:r>
        <w:br/>
      </w:r>
      <w:r>
        <w:rPr>
          <w:noProof/>
          <w:lang w:eastAsia="en-US"/>
        </w:rPr>
        <w:drawing>
          <wp:inline distT="0" distB="0" distL="0" distR="0" wp14:anchorId="48C33BEF" wp14:editId="04DF11BA">
            <wp:extent cx="5943600" cy="721283"/>
            <wp:effectExtent l="19050" t="0" r="0" b="0"/>
            <wp:docPr id="95" name="Picture 17" descr="C:\Users\MartyR\AppData\Local\Temp\SNAGHTML14513c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tyR\AppData\Local\Temp\SNAGHTML14513c3c.PNG"/>
                    <pic:cNvPicPr>
                      <a:picLocks noChangeAspect="1" noChangeArrowheads="1"/>
                    </pic:cNvPicPr>
                  </pic:nvPicPr>
                  <pic:blipFill>
                    <a:blip r:embed="rId73" cstate="print"/>
                    <a:srcRect/>
                    <a:stretch>
                      <a:fillRect/>
                    </a:stretch>
                  </pic:blipFill>
                  <pic:spPr bwMode="auto">
                    <a:xfrm>
                      <a:off x="0" y="0"/>
                      <a:ext cx="5943600" cy="721283"/>
                    </a:xfrm>
                    <a:prstGeom prst="rect">
                      <a:avLst/>
                    </a:prstGeom>
                    <a:noFill/>
                    <a:ln w="9525">
                      <a:noFill/>
                      <a:miter lim="800000"/>
                      <a:headEnd/>
                      <a:tailEnd/>
                    </a:ln>
                  </pic:spPr>
                </pic:pic>
              </a:graphicData>
            </a:graphic>
          </wp:inline>
        </w:drawing>
      </w:r>
      <w:r>
        <w:br/>
      </w:r>
      <w:r>
        <w:rPr>
          <w:noProof/>
          <w:lang w:eastAsia="en-US"/>
        </w:rPr>
        <w:drawing>
          <wp:inline distT="0" distB="0" distL="0" distR="0" wp14:anchorId="7CB7AE23" wp14:editId="2DA05CF1">
            <wp:extent cx="4743073" cy="1051325"/>
            <wp:effectExtent l="19050" t="0" r="377" b="0"/>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a:stretch>
                      <a:fillRect/>
                    </a:stretch>
                  </pic:blipFill>
                  <pic:spPr bwMode="auto">
                    <a:xfrm>
                      <a:off x="0" y="0"/>
                      <a:ext cx="4744833" cy="1051715"/>
                    </a:xfrm>
                    <a:prstGeom prst="rect">
                      <a:avLst/>
                    </a:prstGeom>
                    <a:noFill/>
                    <a:ln w="9525">
                      <a:noFill/>
                      <a:miter lim="800000"/>
                      <a:headEnd/>
                      <a:tailEnd/>
                    </a:ln>
                  </pic:spPr>
                </pic:pic>
              </a:graphicData>
            </a:graphic>
          </wp:inline>
        </w:drawing>
      </w:r>
      <w:r w:rsidR="006C3227">
        <w:br/>
      </w:r>
      <w:r w:rsidR="006C3227">
        <w:br/>
        <w:t xml:space="preserve">The germplasm requestor will see this status if he checks his order on the Public Website. The site’s individual items will be listed with their </w:t>
      </w:r>
      <w:r w:rsidR="006C3227" w:rsidRPr="0011290C">
        <w:rPr>
          <w:b/>
        </w:rPr>
        <w:t>Item Status</w:t>
      </w:r>
      <w:r w:rsidR="006C3227">
        <w:t xml:space="preserve"> as </w:t>
      </w:r>
      <w:r w:rsidR="006C3227" w:rsidRPr="0007369A">
        <w:rPr>
          <w:b/>
        </w:rPr>
        <w:t>CANCEL</w:t>
      </w:r>
      <w:r w:rsidR="006C3227">
        <w:rPr>
          <w:b/>
        </w:rPr>
        <w:t xml:space="preserve">. </w:t>
      </w:r>
      <w:r w:rsidR="006C3227" w:rsidRPr="0011290C">
        <w:t xml:space="preserve">A relevant </w:t>
      </w:r>
      <w:r w:rsidR="006C3227" w:rsidRPr="00CC38FE">
        <w:rPr>
          <w:b/>
        </w:rPr>
        <w:t>Action</w:t>
      </w:r>
      <w:r w:rsidR="006C3227" w:rsidRPr="0011290C">
        <w:t xml:space="preserve"> record will also be</w:t>
      </w:r>
      <w:r w:rsidR="006C3227">
        <w:br/>
      </w:r>
      <w:r w:rsidR="00D97D07">
        <w:t>generated.</w:t>
      </w:r>
      <w:r w:rsidR="00D97D07">
        <w:br/>
      </w:r>
      <w:r w:rsidR="00D97D07">
        <w:rPr>
          <w:noProof/>
          <w:lang w:eastAsia="en-US"/>
        </w:rPr>
        <w:drawing>
          <wp:inline distT="0" distB="0" distL="0" distR="0" wp14:anchorId="7C1A5680" wp14:editId="19755B3F">
            <wp:extent cx="5360512" cy="4197350"/>
            <wp:effectExtent l="19050" t="19050" r="12065" b="12700"/>
            <wp:docPr id="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5362966" cy="4199272"/>
                    </a:xfrm>
                    <a:prstGeom prst="rect">
                      <a:avLst/>
                    </a:prstGeom>
                    <a:noFill/>
                    <a:ln w="9525">
                      <a:solidFill>
                        <a:schemeClr val="accent1"/>
                      </a:solidFill>
                      <a:miter lim="800000"/>
                      <a:headEnd/>
                      <a:tailEnd/>
                    </a:ln>
                  </pic:spPr>
                </pic:pic>
              </a:graphicData>
            </a:graphic>
          </wp:inline>
        </w:drawing>
      </w:r>
    </w:p>
    <w:p w14:paraId="3881888F" w14:textId="77777777" w:rsidR="00D97D07" w:rsidRDefault="00D97D07" w:rsidP="00996670"/>
    <w:tbl>
      <w:tblPr>
        <w:tblW w:w="9648" w:type="dxa"/>
        <w:tblLayout w:type="fixed"/>
        <w:tblLook w:val="04A0" w:firstRow="1" w:lastRow="0" w:firstColumn="1" w:lastColumn="0" w:noHBand="0" w:noVBand="1"/>
      </w:tblPr>
      <w:tblGrid>
        <w:gridCol w:w="815"/>
        <w:gridCol w:w="8833"/>
      </w:tblGrid>
      <w:tr w:rsidR="00924E81" w:rsidRPr="00597272" w14:paraId="7BC1C169" w14:textId="77777777" w:rsidTr="00D97D07">
        <w:tc>
          <w:tcPr>
            <w:tcW w:w="815" w:type="dxa"/>
          </w:tcPr>
          <w:p w14:paraId="5C60994F" w14:textId="77777777" w:rsidR="00924E81" w:rsidRPr="00597272" w:rsidRDefault="00924E81" w:rsidP="00D97D07">
            <w:pPr>
              <w:pStyle w:val="NormalInTble"/>
              <w:jc w:val="right"/>
              <w:rPr>
                <w:b/>
              </w:rPr>
            </w:pPr>
            <w:r>
              <w:rPr>
                <w:noProof/>
              </w:rPr>
              <w:drawing>
                <wp:inline distT="0" distB="0" distL="0" distR="0" wp14:anchorId="463A4558" wp14:editId="4483296B">
                  <wp:extent cx="364490" cy="440055"/>
                  <wp:effectExtent l="19050" t="0" r="0" b="0"/>
                  <wp:docPr id="10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00E650DB" w14:textId="77777777" w:rsidR="006C3227" w:rsidRDefault="00924E81" w:rsidP="006C3227">
            <w:pPr>
              <w:spacing w:after="0"/>
              <w:ind w:left="70"/>
            </w:pPr>
            <w:r>
              <w:t xml:space="preserve">Changing the </w:t>
            </w:r>
            <w:r w:rsidRPr="00924E81">
              <w:rPr>
                <w:b/>
                <w:bCs/>
              </w:rPr>
              <w:t>Status</w:t>
            </w:r>
            <w:r>
              <w:t xml:space="preserve"> field in the </w:t>
            </w:r>
            <w:r w:rsidRPr="00924E81">
              <w:rPr>
                <w:b/>
                <w:bCs/>
              </w:rPr>
              <w:t>Web Order Request</w:t>
            </w:r>
            <w:r>
              <w:t xml:space="preserve"> to “Canceled Order” changes the </w:t>
            </w:r>
            <w:r w:rsidRPr="006C3227">
              <w:rPr>
                <w:b/>
                <w:bCs/>
              </w:rPr>
              <w:t>Status</w:t>
            </w:r>
            <w:r>
              <w:t xml:space="preserve"> to </w:t>
            </w:r>
            <w:r w:rsidRPr="006C3227">
              <w:rPr>
                <w:b/>
                <w:bCs/>
              </w:rPr>
              <w:t>MIXED</w:t>
            </w:r>
            <w:r>
              <w:t xml:space="preserve"> after the </w:t>
            </w:r>
            <w:r w:rsidR="006C3227" w:rsidRPr="00924E81">
              <w:rPr>
                <w:b/>
                <w:bCs/>
              </w:rPr>
              <w:t>Web Order Request</w:t>
            </w:r>
            <w:r w:rsidR="006C3227">
              <w:t xml:space="preserve"> </w:t>
            </w:r>
            <w:r>
              <w:t xml:space="preserve">record is saved, but </w:t>
            </w:r>
            <w:r w:rsidRPr="006C3227">
              <w:rPr>
                <w:i/>
                <w:iCs/>
              </w:rPr>
              <w:t>only the items</w:t>
            </w:r>
            <w:r w:rsidR="006C3227">
              <w:rPr>
                <w:i/>
                <w:iCs/>
              </w:rPr>
              <w:t xml:space="preserve"> in the web order</w:t>
            </w:r>
            <w:r w:rsidRPr="006C3227">
              <w:rPr>
                <w:i/>
                <w:iCs/>
              </w:rPr>
              <w:t xml:space="preserve"> for your site</w:t>
            </w:r>
            <w:r>
              <w:t xml:space="preserve"> have their individual item status changed to </w:t>
            </w:r>
            <w:r w:rsidRPr="006C3227">
              <w:rPr>
                <w:b/>
                <w:bCs/>
              </w:rPr>
              <w:t>CANCEL</w:t>
            </w:r>
            <w:r>
              <w:t>.</w:t>
            </w:r>
            <w:r w:rsidR="006C3227">
              <w:t xml:space="preserve"> </w:t>
            </w:r>
            <w:r w:rsidR="006C3227">
              <w:br/>
            </w:r>
            <w:r w:rsidR="006C3227">
              <w:br/>
            </w:r>
            <w:r w:rsidR="006C3227">
              <w:lastRenderedPageBreak/>
              <w:t>If you have searched using the code:</w:t>
            </w:r>
            <w:r w:rsidR="006C3227">
              <w:br/>
              <w:t>@</w:t>
            </w:r>
            <w:proofErr w:type="gramStart"/>
            <w:r w:rsidR="006C3227">
              <w:t>site.site</w:t>
            </w:r>
            <w:proofErr w:type="gramEnd"/>
            <w:r w:rsidR="006C3227">
              <w:t>_short_name = '</w:t>
            </w:r>
            <w:r w:rsidR="006C3227" w:rsidRPr="00FA0D9B">
              <w:rPr>
                <w:b/>
                <w:color w:val="FF0000"/>
              </w:rPr>
              <w:t>NC7</w:t>
            </w:r>
            <w:r w:rsidR="006C3227">
              <w:t>'</w:t>
            </w:r>
          </w:p>
          <w:p w14:paraId="1EB89D47" w14:textId="77777777" w:rsidR="00924E81" w:rsidRDefault="006C3227" w:rsidP="00D97D07">
            <w:pPr>
              <w:ind w:left="70"/>
            </w:pPr>
            <w:r>
              <w:t>AND @web_order_request_</w:t>
            </w:r>
            <w:proofErr w:type="gramStart"/>
            <w:r>
              <w:t>item.status</w:t>
            </w:r>
            <w:proofErr w:type="gramEnd"/>
            <w:r>
              <w:t>_code = '</w:t>
            </w:r>
            <w:r w:rsidRPr="006C3227">
              <w:rPr>
                <w:b/>
              </w:rPr>
              <w:t>NEW</w:t>
            </w:r>
            <w:r>
              <w:t>'</w:t>
            </w:r>
            <w:r w:rsidR="00D97D07">
              <w:br/>
            </w:r>
            <w:r>
              <w:t>(using your site’s code)</w:t>
            </w:r>
            <w:r>
              <w:br/>
            </w:r>
            <w:r w:rsidR="00D97D07">
              <w:br/>
            </w:r>
            <w:r>
              <w:t xml:space="preserve">and the status of the corresponding </w:t>
            </w:r>
            <w:r w:rsidRPr="00924E81">
              <w:rPr>
                <w:b/>
                <w:bCs/>
              </w:rPr>
              <w:t>Web Order Request</w:t>
            </w:r>
            <w:r>
              <w:rPr>
                <w:b/>
                <w:bCs/>
              </w:rPr>
              <w:t xml:space="preserve"> </w:t>
            </w:r>
            <w:r w:rsidRPr="006C3227">
              <w:t>is already</w:t>
            </w:r>
            <w:r>
              <w:rPr>
                <w:b/>
                <w:bCs/>
              </w:rPr>
              <w:t xml:space="preserve"> </w:t>
            </w:r>
            <w:r w:rsidRPr="006C3227">
              <w:t>“</w:t>
            </w:r>
            <w:r>
              <w:rPr>
                <w:b/>
                <w:bCs/>
              </w:rPr>
              <w:t>MIXED</w:t>
            </w:r>
            <w:r w:rsidRPr="006C3227">
              <w:t>,”</w:t>
            </w:r>
            <w:r>
              <w:t xml:space="preserve"> you can still use this method to </w:t>
            </w:r>
            <w:r w:rsidR="00D97D07">
              <w:t xml:space="preserve">also </w:t>
            </w:r>
            <w:r>
              <w:t xml:space="preserve">cancel your site’s items. </w:t>
            </w:r>
            <w:r>
              <w:br/>
            </w:r>
            <w:r>
              <w:br/>
              <w:t xml:space="preserve">Edit the </w:t>
            </w:r>
            <w:r w:rsidRPr="006C3227">
              <w:rPr>
                <w:b/>
                <w:bCs/>
              </w:rPr>
              <w:t>MIXED</w:t>
            </w:r>
            <w:r>
              <w:t xml:space="preserve"> status, and select </w:t>
            </w:r>
            <w:r>
              <w:br/>
            </w:r>
            <w:r>
              <w:rPr>
                <w:noProof/>
              </w:rPr>
              <w:drawing>
                <wp:inline distT="0" distB="0" distL="0" distR="0" wp14:anchorId="76D8CFA6" wp14:editId="76A31514">
                  <wp:extent cx="5022850" cy="1291124"/>
                  <wp:effectExtent l="0" t="0" r="635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35865" cy="1294469"/>
                          </a:xfrm>
                          <a:prstGeom prst="rect">
                            <a:avLst/>
                          </a:prstGeom>
                        </pic:spPr>
                      </pic:pic>
                    </a:graphicData>
                  </a:graphic>
                </wp:inline>
              </w:drawing>
            </w:r>
            <w:r>
              <w:br/>
            </w:r>
            <w:r w:rsidR="00D97D07">
              <w:br/>
            </w:r>
            <w:r>
              <w:t xml:space="preserve">In Edit mode, </w:t>
            </w:r>
            <w:r w:rsidR="00D97D07">
              <w:t xml:space="preserve">the status will show as [null]. Select </w:t>
            </w:r>
            <w:r w:rsidR="00D97D07" w:rsidRPr="00D97D07">
              <w:rPr>
                <w:b/>
                <w:bCs/>
              </w:rPr>
              <w:t>Canceled Order</w:t>
            </w:r>
            <w:r w:rsidR="00D97D07">
              <w:t xml:space="preserve"> and save the record(s):</w:t>
            </w:r>
            <w:r w:rsidR="00D97D07">
              <w:br/>
            </w:r>
            <w:r w:rsidR="00D97D07">
              <w:rPr>
                <w:noProof/>
              </w:rPr>
              <w:drawing>
                <wp:inline distT="0" distB="0" distL="0" distR="0" wp14:anchorId="696C912E" wp14:editId="050A87BA">
                  <wp:extent cx="5124450" cy="1481969"/>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37525" cy="1485750"/>
                          </a:xfrm>
                          <a:prstGeom prst="rect">
                            <a:avLst/>
                          </a:prstGeom>
                        </pic:spPr>
                      </pic:pic>
                    </a:graphicData>
                  </a:graphic>
                </wp:inline>
              </w:drawing>
            </w:r>
          </w:p>
          <w:p w14:paraId="2B767DB8" w14:textId="77777777" w:rsidR="00924E81" w:rsidRPr="009E61E8" w:rsidRDefault="00924E81" w:rsidP="00D97D07"/>
        </w:tc>
      </w:tr>
      <w:tr w:rsidR="00830AFC" w:rsidRPr="00597272" w14:paraId="697246DA" w14:textId="77777777" w:rsidTr="00D97D07">
        <w:tblPrEx>
          <w:shd w:val="clear" w:color="000000" w:fill="FFFFFF"/>
        </w:tblPrEx>
        <w:tc>
          <w:tcPr>
            <w:tcW w:w="810" w:type="dxa"/>
            <w:shd w:val="clear" w:color="000000" w:fill="FFFFFF"/>
          </w:tcPr>
          <w:p w14:paraId="5325DF3A" w14:textId="77777777" w:rsidR="00830AFC" w:rsidRPr="00494E5F" w:rsidRDefault="00830AFC" w:rsidP="00D97D07">
            <w:pPr>
              <w:rPr>
                <w:noProof/>
              </w:rPr>
            </w:pPr>
            <w:r w:rsidRPr="00494E5F">
              <w:rPr>
                <w:noProof/>
              </w:rPr>
              <w:drawing>
                <wp:inline distT="0" distB="0" distL="0" distR="0" wp14:anchorId="0005A146" wp14:editId="73089E78">
                  <wp:extent cx="361950" cy="447675"/>
                  <wp:effectExtent l="19050" t="0" r="0" b="0"/>
                  <wp:docPr id="3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8" w:type="dxa"/>
            <w:shd w:val="clear" w:color="000000" w:fill="FFFFFF"/>
          </w:tcPr>
          <w:p w14:paraId="6EF1A2E3" w14:textId="77777777" w:rsidR="00830AFC" w:rsidRDefault="00924E81" w:rsidP="00830AFC">
            <w:pPr>
              <w:spacing w:after="0"/>
            </w:pPr>
            <w:r>
              <w:t xml:space="preserve">As </w:t>
            </w:r>
            <w:r w:rsidR="00D97D07">
              <w:t>discussed above</w:t>
            </w:r>
            <w:r>
              <w:t xml:space="preserve">, a MIXED </w:t>
            </w:r>
            <w:r w:rsidR="00D97D07" w:rsidRPr="00D97D07">
              <w:rPr>
                <w:b/>
                <w:bCs/>
                <w:i/>
                <w:iCs/>
              </w:rPr>
              <w:t>Web Order</w:t>
            </w:r>
            <w:r w:rsidR="00D97D07">
              <w:rPr>
                <w:b/>
                <w:bCs/>
                <w:i/>
                <w:iCs/>
              </w:rPr>
              <w:t xml:space="preserve"> Request</w:t>
            </w:r>
            <w:r w:rsidR="00D97D07" w:rsidRPr="00D97D07">
              <w:rPr>
                <w:i/>
                <w:iCs/>
              </w:rPr>
              <w:t xml:space="preserve"> </w:t>
            </w:r>
            <w:r>
              <w:t xml:space="preserve">may have </w:t>
            </w:r>
            <w:r w:rsidR="00D97D07">
              <w:t xml:space="preserve">individual </w:t>
            </w:r>
            <w:r>
              <w:t xml:space="preserve">items with different statuses. </w:t>
            </w:r>
            <w:r w:rsidR="00830AFC">
              <w:t>The following code could be used to find an extensive list of incoming web orders</w:t>
            </w:r>
            <w:r w:rsidR="00DA1732">
              <w:t xml:space="preserve">. The results of the above query will include </w:t>
            </w:r>
            <w:proofErr w:type="gramStart"/>
            <w:r w:rsidR="00DA1732">
              <w:t>all of</w:t>
            </w:r>
            <w:proofErr w:type="gramEnd"/>
            <w:r w:rsidR="00DA1732">
              <w:t xml:space="preserve"> the </w:t>
            </w:r>
            <w:r w:rsidR="00D97D07" w:rsidRPr="00D97D07">
              <w:rPr>
                <w:b/>
                <w:bCs/>
                <w:i/>
                <w:iCs/>
              </w:rPr>
              <w:t>Web Order</w:t>
            </w:r>
            <w:r w:rsidR="00D97D07">
              <w:rPr>
                <w:b/>
                <w:bCs/>
                <w:i/>
                <w:iCs/>
              </w:rPr>
              <w:t xml:space="preserve"> Request</w:t>
            </w:r>
            <w:r w:rsidR="00D97D07">
              <w:t xml:space="preserve"> </w:t>
            </w:r>
            <w:r w:rsidR="00DA1732">
              <w:t>statuses</w:t>
            </w:r>
            <w:r w:rsidR="00830AFC">
              <w:t>:</w:t>
            </w:r>
            <w:r w:rsidR="00830AFC">
              <w:br/>
              <w:t xml:space="preserve">( </w:t>
            </w:r>
          </w:p>
          <w:p w14:paraId="4702D11B" w14:textId="77777777" w:rsidR="00830AFC" w:rsidRDefault="00830AFC" w:rsidP="00830AFC">
            <w:pPr>
              <w:spacing w:after="0"/>
            </w:pPr>
            <w:r>
              <w:t>@web_order_</w:t>
            </w:r>
            <w:proofErr w:type="gramStart"/>
            <w:r>
              <w:t>request.status</w:t>
            </w:r>
            <w:proofErr w:type="gramEnd"/>
            <w:r>
              <w:t xml:space="preserve">_code = 'SUBMITTED' OR </w:t>
            </w:r>
          </w:p>
          <w:p w14:paraId="521CCF5A" w14:textId="77777777" w:rsidR="00830AFC" w:rsidRDefault="00830AFC" w:rsidP="00830AFC">
            <w:pPr>
              <w:spacing w:after="0"/>
            </w:pPr>
            <w:r>
              <w:t>@web_order_</w:t>
            </w:r>
            <w:proofErr w:type="gramStart"/>
            <w:r>
              <w:t>request.status</w:t>
            </w:r>
            <w:proofErr w:type="gramEnd"/>
            <w:r>
              <w:t xml:space="preserve">_code = 'ACCEPTED' OR </w:t>
            </w:r>
          </w:p>
          <w:p w14:paraId="364B81AB" w14:textId="77777777" w:rsidR="00830AFC" w:rsidRDefault="00830AFC" w:rsidP="00830AFC">
            <w:pPr>
              <w:spacing w:after="0"/>
            </w:pPr>
            <w:r>
              <w:t>@web_order_</w:t>
            </w:r>
            <w:proofErr w:type="gramStart"/>
            <w:r>
              <w:t>request.status</w:t>
            </w:r>
            <w:proofErr w:type="gramEnd"/>
            <w:r>
              <w:t xml:space="preserve">_code = 'CANCELED'  OR </w:t>
            </w:r>
          </w:p>
          <w:p w14:paraId="09BA4C06" w14:textId="77777777" w:rsidR="00830AFC" w:rsidRDefault="00830AFC" w:rsidP="00830AFC">
            <w:pPr>
              <w:spacing w:after="0"/>
            </w:pPr>
            <w:r>
              <w:t>@web_order_</w:t>
            </w:r>
            <w:proofErr w:type="gramStart"/>
            <w:r>
              <w:t>request.status</w:t>
            </w:r>
            <w:proofErr w:type="gramEnd"/>
            <w:r>
              <w:t>_code = 'MIXED')</w:t>
            </w:r>
          </w:p>
          <w:p w14:paraId="4B033FEC" w14:textId="77777777" w:rsidR="00830AFC" w:rsidRDefault="00830AFC" w:rsidP="00830AFC">
            <w:pPr>
              <w:spacing w:after="0"/>
            </w:pPr>
          </w:p>
          <w:p w14:paraId="56B80DFC" w14:textId="77777777" w:rsidR="00830AFC" w:rsidRDefault="00830AFC" w:rsidP="00830AFC">
            <w:pPr>
              <w:spacing w:after="0"/>
            </w:pPr>
            <w:r>
              <w:t>AND @web_order_</w:t>
            </w:r>
            <w:proofErr w:type="gramStart"/>
            <w:r>
              <w:t>request.created</w:t>
            </w:r>
            <w:proofErr w:type="gramEnd"/>
            <w:r>
              <w:t>_date &gt; '</w:t>
            </w:r>
            <w:r w:rsidRPr="00830AFC">
              <w:rPr>
                <w:color w:val="FF0000"/>
              </w:rPr>
              <w:t>31-Dec-2019</w:t>
            </w:r>
            <w:r>
              <w:t>'</w:t>
            </w:r>
          </w:p>
          <w:p w14:paraId="6DFD60CC" w14:textId="77777777" w:rsidR="00830AFC" w:rsidRDefault="00830AFC" w:rsidP="00830AFC">
            <w:pPr>
              <w:spacing w:after="0"/>
            </w:pPr>
            <w:r>
              <w:t>AND @web_order_</w:t>
            </w:r>
            <w:proofErr w:type="gramStart"/>
            <w:r>
              <w:t>request.created</w:t>
            </w:r>
            <w:proofErr w:type="gramEnd"/>
            <w:r>
              <w:t>_date &lt;'</w:t>
            </w:r>
            <w:r w:rsidRPr="00830AFC">
              <w:rPr>
                <w:color w:val="FF0000"/>
              </w:rPr>
              <w:t>1-Jan-2021</w:t>
            </w:r>
            <w:r>
              <w:t>'</w:t>
            </w:r>
          </w:p>
          <w:p w14:paraId="2C7773A9" w14:textId="77777777" w:rsidR="00830AFC" w:rsidRDefault="00830AFC" w:rsidP="00830AFC">
            <w:pPr>
              <w:spacing w:after="0"/>
            </w:pPr>
            <w:r>
              <w:t>AND</w:t>
            </w:r>
          </w:p>
          <w:p w14:paraId="7D9CF67A" w14:textId="77777777" w:rsidR="00830AFC" w:rsidRDefault="00830AFC" w:rsidP="00830AFC">
            <w:pPr>
              <w:spacing w:after="0"/>
            </w:pPr>
            <w:r>
              <w:t>@web_order_request_</w:t>
            </w:r>
            <w:proofErr w:type="gramStart"/>
            <w:r>
              <w:t>item.status</w:t>
            </w:r>
            <w:proofErr w:type="gramEnd"/>
            <w:r>
              <w:t xml:space="preserve">_code = 'NEW' </w:t>
            </w:r>
          </w:p>
          <w:p w14:paraId="09A8AF98" w14:textId="77777777" w:rsidR="00830AFC" w:rsidRDefault="00830AFC" w:rsidP="00830AFC">
            <w:pPr>
              <w:spacing w:after="0"/>
            </w:pPr>
            <w:r>
              <w:t xml:space="preserve">AND </w:t>
            </w:r>
          </w:p>
          <w:p w14:paraId="276504B4" w14:textId="77777777" w:rsidR="00DA1732" w:rsidRPr="009E61E8" w:rsidRDefault="00830AFC" w:rsidP="00D97D07">
            <w:pPr>
              <w:spacing w:after="0"/>
            </w:pPr>
            <w:r>
              <w:t>@</w:t>
            </w:r>
            <w:proofErr w:type="gramStart"/>
            <w:r>
              <w:t>site.site</w:t>
            </w:r>
            <w:proofErr w:type="gramEnd"/>
            <w:r>
              <w:t>_short_name = '</w:t>
            </w:r>
            <w:r w:rsidRPr="00830AFC">
              <w:rPr>
                <w:color w:val="FF0000"/>
              </w:rPr>
              <w:t>NA</w:t>
            </w:r>
            <w:r>
              <w:t>'</w:t>
            </w:r>
            <w:r w:rsidR="00DA1732">
              <w:br/>
            </w:r>
            <w:r w:rsidR="00DA1732">
              <w:br/>
              <w:t>Using this code, substituting your site code and desired date, will find all of the incoming web orders.</w:t>
            </w:r>
            <w:r w:rsidR="00D97D07" w:rsidRPr="009E61E8">
              <w:t xml:space="preserve"> </w:t>
            </w:r>
          </w:p>
        </w:tc>
      </w:tr>
    </w:tbl>
    <w:p w14:paraId="1D04FE06" w14:textId="71A7AA6E" w:rsidR="00996670" w:rsidRDefault="00996670" w:rsidP="00146D5A">
      <w:pPr>
        <w:pStyle w:val="Heading5"/>
      </w:pPr>
      <w:r>
        <w:br w:type="page"/>
      </w:r>
      <w:bookmarkStart w:id="63" w:name="_Toc490236772"/>
      <w:r>
        <w:lastRenderedPageBreak/>
        <w:t>Listing Web Orders Using SQL</w:t>
      </w:r>
      <w:bookmarkEnd w:id="63"/>
    </w:p>
    <w:p w14:paraId="6391EC17" w14:textId="6C3CE982" w:rsidR="00996670" w:rsidRDefault="00996670" w:rsidP="00996670">
      <w:r>
        <w:t xml:space="preserve">In the Public </w:t>
      </w:r>
      <w:proofErr w:type="gramStart"/>
      <w:r>
        <w:t>Website</w:t>
      </w:r>
      <w:r w:rsidR="00146D5A">
        <w:t>’s</w:t>
      </w:r>
      <w:r>
        <w:t xml:space="preserve">  </w:t>
      </w:r>
      <w:r w:rsidRPr="000730ED">
        <w:rPr>
          <w:b/>
        </w:rPr>
        <w:t>Tools</w:t>
      </w:r>
      <w:proofErr w:type="gramEnd"/>
      <w:r w:rsidRPr="000730ED">
        <w:rPr>
          <w:b/>
        </w:rPr>
        <w:t xml:space="preserve"> </w:t>
      </w:r>
      <w:r>
        <w:rPr>
          <w:b/>
        </w:rPr>
        <w:t xml:space="preserve">| </w:t>
      </w:r>
      <w:r w:rsidRPr="000730ED">
        <w:rPr>
          <w:b/>
        </w:rPr>
        <w:t>Web Query</w:t>
      </w:r>
      <w:r>
        <w:t xml:space="preserve"> utility, use the following SQL </w:t>
      </w:r>
      <w:r w:rsidR="00146D5A">
        <w:t xml:space="preserve">to look </w:t>
      </w:r>
      <w:r>
        <w:t xml:space="preserve">for incoming web orders with a status of </w:t>
      </w:r>
      <w:r w:rsidRPr="00CC38FE">
        <w:rPr>
          <w:b/>
        </w:rPr>
        <w:t>MIXED</w:t>
      </w:r>
    </w:p>
    <w:p w14:paraId="701B2C3B" w14:textId="77777777" w:rsidR="00996670" w:rsidRDefault="00996670" w:rsidP="00996670">
      <w:pPr>
        <w:spacing w:after="0"/>
        <w:ind w:left="720"/>
      </w:pPr>
      <w:r>
        <w:t xml:space="preserve">SELECT </w:t>
      </w:r>
      <w:proofErr w:type="spellStart"/>
      <w:r>
        <w:t>wor.web_order_request_id</w:t>
      </w:r>
      <w:proofErr w:type="spellEnd"/>
      <w:r>
        <w:t xml:space="preserve">, </w:t>
      </w:r>
      <w:proofErr w:type="spellStart"/>
      <w:proofErr w:type="gramStart"/>
      <w:r>
        <w:t>o.order</w:t>
      </w:r>
      <w:proofErr w:type="gramEnd"/>
      <w:r>
        <w:t>_request_id</w:t>
      </w:r>
      <w:proofErr w:type="spellEnd"/>
      <w:r>
        <w:t xml:space="preserve">, </w:t>
      </w:r>
      <w:proofErr w:type="spellStart"/>
      <w:r>
        <w:t>wor.ordered_date</w:t>
      </w:r>
      <w:proofErr w:type="spellEnd"/>
      <w:r>
        <w:t xml:space="preserve">, </w:t>
      </w:r>
      <w:proofErr w:type="spellStart"/>
      <w:r>
        <w:t>wu.user_name</w:t>
      </w:r>
      <w:proofErr w:type="spellEnd"/>
      <w:r>
        <w:t xml:space="preserve">, </w:t>
      </w:r>
      <w:proofErr w:type="spellStart"/>
      <w:r>
        <w:t>wc.last_name</w:t>
      </w:r>
      <w:proofErr w:type="spellEnd"/>
      <w:r>
        <w:t xml:space="preserve">, </w:t>
      </w:r>
      <w:proofErr w:type="spellStart"/>
      <w:r>
        <w:t>wc.first_name</w:t>
      </w:r>
      <w:proofErr w:type="spellEnd"/>
      <w:r>
        <w:t xml:space="preserve"> </w:t>
      </w:r>
    </w:p>
    <w:p w14:paraId="5D7CD9A1" w14:textId="77777777" w:rsidR="00996670" w:rsidRDefault="00996670" w:rsidP="00996670">
      <w:pPr>
        <w:spacing w:after="0"/>
        <w:ind w:left="720"/>
      </w:pPr>
      <w:r>
        <w:t xml:space="preserve">FROM </w:t>
      </w:r>
      <w:proofErr w:type="spellStart"/>
      <w:r>
        <w:t>web_order_request</w:t>
      </w:r>
      <w:proofErr w:type="spellEnd"/>
      <w:r>
        <w:t xml:space="preserve"> </w:t>
      </w:r>
      <w:proofErr w:type="spellStart"/>
      <w:r>
        <w:t>wor</w:t>
      </w:r>
      <w:proofErr w:type="spellEnd"/>
    </w:p>
    <w:p w14:paraId="19B5DB9E" w14:textId="77777777" w:rsidR="00996670" w:rsidRDefault="00996670" w:rsidP="00996670">
      <w:pPr>
        <w:spacing w:after="0"/>
        <w:ind w:left="720"/>
      </w:pPr>
      <w:r>
        <w:t xml:space="preserve">JOIN </w:t>
      </w:r>
      <w:proofErr w:type="spellStart"/>
      <w:r>
        <w:t>web_cooperator</w:t>
      </w:r>
      <w:proofErr w:type="spellEnd"/>
      <w:r>
        <w:t xml:space="preserve"> </w:t>
      </w:r>
      <w:proofErr w:type="spellStart"/>
      <w:proofErr w:type="gramStart"/>
      <w:r>
        <w:t>wc</w:t>
      </w:r>
      <w:proofErr w:type="spellEnd"/>
      <w:proofErr w:type="gramEnd"/>
      <w:r>
        <w:t xml:space="preserve"> </w:t>
      </w:r>
    </w:p>
    <w:p w14:paraId="70B705FA" w14:textId="77777777" w:rsidR="00996670" w:rsidRDefault="00996670" w:rsidP="00996670">
      <w:pPr>
        <w:spacing w:after="0"/>
        <w:ind w:left="720"/>
      </w:pPr>
      <w:r>
        <w:t xml:space="preserve">         ON </w:t>
      </w:r>
      <w:proofErr w:type="spellStart"/>
      <w:r>
        <w:t>wor.web_cooperator_id</w:t>
      </w:r>
      <w:proofErr w:type="spellEnd"/>
      <w:r>
        <w:t xml:space="preserve"> = </w:t>
      </w:r>
      <w:proofErr w:type="spellStart"/>
      <w:r>
        <w:t>wc.web_cooperator_id</w:t>
      </w:r>
      <w:proofErr w:type="spellEnd"/>
    </w:p>
    <w:p w14:paraId="386D2FE6" w14:textId="77777777" w:rsidR="00996670" w:rsidRDefault="00996670" w:rsidP="00996670">
      <w:pPr>
        <w:spacing w:after="0"/>
        <w:ind w:left="720"/>
      </w:pPr>
      <w:r>
        <w:t xml:space="preserve">JOIN </w:t>
      </w:r>
      <w:proofErr w:type="spellStart"/>
      <w:r>
        <w:t>web_user</w:t>
      </w:r>
      <w:proofErr w:type="spellEnd"/>
      <w:r>
        <w:t xml:space="preserve"> </w:t>
      </w:r>
      <w:proofErr w:type="gramStart"/>
      <w:r>
        <w:t>wu</w:t>
      </w:r>
      <w:proofErr w:type="gramEnd"/>
      <w:r>
        <w:t xml:space="preserve"> </w:t>
      </w:r>
    </w:p>
    <w:p w14:paraId="4FD34992" w14:textId="77777777" w:rsidR="00996670" w:rsidRDefault="00996670" w:rsidP="00996670">
      <w:pPr>
        <w:spacing w:after="0"/>
        <w:ind w:left="720"/>
      </w:pPr>
      <w:r>
        <w:t xml:space="preserve">         ON </w:t>
      </w:r>
      <w:proofErr w:type="spellStart"/>
      <w:proofErr w:type="gramStart"/>
      <w:r>
        <w:t>wor.created</w:t>
      </w:r>
      <w:proofErr w:type="gramEnd"/>
      <w:r>
        <w:t>_by</w:t>
      </w:r>
      <w:proofErr w:type="spellEnd"/>
      <w:r>
        <w:t xml:space="preserve"> = </w:t>
      </w:r>
      <w:proofErr w:type="spellStart"/>
      <w:r>
        <w:t>wu.web_user_id</w:t>
      </w:r>
      <w:proofErr w:type="spellEnd"/>
    </w:p>
    <w:p w14:paraId="77BA36A9" w14:textId="77777777" w:rsidR="00996670" w:rsidRDefault="00996670" w:rsidP="00996670">
      <w:pPr>
        <w:spacing w:after="0"/>
        <w:ind w:left="720"/>
      </w:pPr>
      <w:r>
        <w:t xml:space="preserve">LEFT JOIN </w:t>
      </w:r>
      <w:proofErr w:type="spellStart"/>
      <w:r>
        <w:t>order_request</w:t>
      </w:r>
      <w:proofErr w:type="spellEnd"/>
      <w:r>
        <w:t xml:space="preserve"> </w:t>
      </w:r>
      <w:proofErr w:type="gramStart"/>
      <w:r>
        <w:t>o</w:t>
      </w:r>
      <w:proofErr w:type="gramEnd"/>
      <w:r>
        <w:t xml:space="preserve"> </w:t>
      </w:r>
    </w:p>
    <w:p w14:paraId="3DCFDC51" w14:textId="77777777" w:rsidR="00996670" w:rsidRDefault="00996670" w:rsidP="00996670">
      <w:pPr>
        <w:spacing w:after="0"/>
        <w:ind w:left="720"/>
      </w:pPr>
      <w:r>
        <w:t xml:space="preserve">         ON </w:t>
      </w:r>
      <w:proofErr w:type="spellStart"/>
      <w:r>
        <w:t>wor.web_order_request_id</w:t>
      </w:r>
      <w:proofErr w:type="spellEnd"/>
      <w:r>
        <w:t xml:space="preserve"> = </w:t>
      </w:r>
      <w:proofErr w:type="spellStart"/>
      <w:r>
        <w:t>o.web_order_request_id</w:t>
      </w:r>
      <w:proofErr w:type="spellEnd"/>
    </w:p>
    <w:p w14:paraId="6A43F10E" w14:textId="77777777" w:rsidR="00996670" w:rsidRDefault="00996670" w:rsidP="00996670">
      <w:pPr>
        <w:spacing w:after="0"/>
        <w:ind w:left="720"/>
      </w:pPr>
      <w:r>
        <w:t xml:space="preserve">JOIN </w:t>
      </w:r>
      <w:proofErr w:type="spellStart"/>
      <w:r>
        <w:t>web_order_request_item</w:t>
      </w:r>
      <w:proofErr w:type="spellEnd"/>
      <w:r>
        <w:t xml:space="preserve"> </w:t>
      </w:r>
      <w:proofErr w:type="spellStart"/>
      <w:proofErr w:type="gramStart"/>
      <w:r>
        <w:t>wori</w:t>
      </w:r>
      <w:proofErr w:type="spellEnd"/>
      <w:proofErr w:type="gramEnd"/>
      <w:r>
        <w:t xml:space="preserve"> </w:t>
      </w:r>
    </w:p>
    <w:p w14:paraId="4B8399ED" w14:textId="77777777" w:rsidR="00996670" w:rsidRDefault="00996670" w:rsidP="00996670">
      <w:pPr>
        <w:spacing w:after="0"/>
        <w:ind w:left="720"/>
      </w:pPr>
      <w:r>
        <w:t xml:space="preserve">         ON </w:t>
      </w:r>
      <w:proofErr w:type="spellStart"/>
      <w:r>
        <w:t>wor.web_order_request_id</w:t>
      </w:r>
      <w:proofErr w:type="spellEnd"/>
      <w:r>
        <w:t xml:space="preserve"> = </w:t>
      </w:r>
      <w:proofErr w:type="spellStart"/>
      <w:r>
        <w:t>wori.web_order_request_id</w:t>
      </w:r>
      <w:proofErr w:type="spellEnd"/>
    </w:p>
    <w:p w14:paraId="12B4EBE6" w14:textId="77777777" w:rsidR="00996670" w:rsidRDefault="00996670" w:rsidP="00996670">
      <w:pPr>
        <w:spacing w:after="0"/>
        <w:ind w:left="720"/>
      </w:pPr>
      <w:r>
        <w:t xml:space="preserve">JOIN accession a </w:t>
      </w:r>
    </w:p>
    <w:p w14:paraId="41CA7F04" w14:textId="77777777" w:rsidR="00996670" w:rsidRDefault="00996670" w:rsidP="00996670">
      <w:pPr>
        <w:spacing w:after="0"/>
        <w:ind w:left="720"/>
      </w:pPr>
      <w:r>
        <w:t xml:space="preserve">         ON </w:t>
      </w:r>
      <w:proofErr w:type="spellStart"/>
      <w:proofErr w:type="gramStart"/>
      <w:r>
        <w:t>wori.accession</w:t>
      </w:r>
      <w:proofErr w:type="gramEnd"/>
      <w:r>
        <w:t>_id</w:t>
      </w:r>
      <w:proofErr w:type="spellEnd"/>
      <w:r>
        <w:t xml:space="preserve"> = </w:t>
      </w:r>
      <w:proofErr w:type="spellStart"/>
      <w:r>
        <w:t>a.accession_id</w:t>
      </w:r>
      <w:proofErr w:type="spellEnd"/>
    </w:p>
    <w:p w14:paraId="10779998" w14:textId="77777777" w:rsidR="00996670" w:rsidRDefault="00996670" w:rsidP="00996670">
      <w:pPr>
        <w:spacing w:after="0"/>
        <w:ind w:left="720"/>
      </w:pPr>
      <w:r>
        <w:t xml:space="preserve">JOIN cooperator </w:t>
      </w:r>
      <w:proofErr w:type="gramStart"/>
      <w:r>
        <w:t>c</w:t>
      </w:r>
      <w:proofErr w:type="gramEnd"/>
      <w:r>
        <w:t xml:space="preserve"> </w:t>
      </w:r>
    </w:p>
    <w:p w14:paraId="574C073A" w14:textId="77777777" w:rsidR="00996670" w:rsidRDefault="00996670" w:rsidP="00996670">
      <w:pPr>
        <w:spacing w:after="0"/>
        <w:ind w:left="720"/>
      </w:pPr>
      <w:r>
        <w:t xml:space="preserve">         ON </w:t>
      </w:r>
      <w:proofErr w:type="spellStart"/>
      <w:proofErr w:type="gramStart"/>
      <w:r>
        <w:t>a.owned</w:t>
      </w:r>
      <w:proofErr w:type="gramEnd"/>
      <w:r>
        <w:t>_by</w:t>
      </w:r>
      <w:proofErr w:type="spellEnd"/>
      <w:r>
        <w:t xml:space="preserve"> = </w:t>
      </w:r>
      <w:proofErr w:type="spellStart"/>
      <w:r>
        <w:t>c.cooperator_id</w:t>
      </w:r>
      <w:proofErr w:type="spellEnd"/>
    </w:p>
    <w:p w14:paraId="1ABE1FF4" w14:textId="77777777" w:rsidR="00996670" w:rsidRDefault="00996670" w:rsidP="00996670">
      <w:pPr>
        <w:spacing w:after="0"/>
        <w:ind w:left="720"/>
      </w:pPr>
      <w:r>
        <w:t xml:space="preserve">JOIN site </w:t>
      </w:r>
      <w:proofErr w:type="gramStart"/>
      <w:r>
        <w:t>s</w:t>
      </w:r>
      <w:proofErr w:type="gramEnd"/>
      <w:r>
        <w:t xml:space="preserve"> </w:t>
      </w:r>
    </w:p>
    <w:p w14:paraId="0ADC8BFE" w14:textId="77777777" w:rsidR="00996670" w:rsidRDefault="00996670" w:rsidP="00996670">
      <w:pPr>
        <w:spacing w:after="0"/>
        <w:ind w:left="720"/>
      </w:pPr>
      <w:r>
        <w:t xml:space="preserve">         ON </w:t>
      </w:r>
      <w:proofErr w:type="spellStart"/>
      <w:proofErr w:type="gramStart"/>
      <w:r>
        <w:t>c.site</w:t>
      </w:r>
      <w:proofErr w:type="gramEnd"/>
      <w:r>
        <w:t>_id</w:t>
      </w:r>
      <w:proofErr w:type="spellEnd"/>
      <w:r>
        <w:t xml:space="preserve"> = </w:t>
      </w:r>
      <w:proofErr w:type="spellStart"/>
      <w:r>
        <w:t>s.site_id</w:t>
      </w:r>
      <w:proofErr w:type="spellEnd"/>
    </w:p>
    <w:p w14:paraId="49F3332A" w14:textId="77777777" w:rsidR="00996670" w:rsidRDefault="00996670" w:rsidP="00996670">
      <w:pPr>
        <w:spacing w:after="0"/>
        <w:ind w:left="720"/>
      </w:pPr>
      <w:r>
        <w:t>/* Edit date and site */</w:t>
      </w:r>
    </w:p>
    <w:p w14:paraId="11FEAC53" w14:textId="77777777" w:rsidR="00996670" w:rsidRDefault="00996670" w:rsidP="00996670">
      <w:pPr>
        <w:spacing w:after="0"/>
        <w:ind w:left="720"/>
      </w:pPr>
      <w:r>
        <w:t xml:space="preserve">WHERE </w:t>
      </w:r>
      <w:proofErr w:type="spellStart"/>
      <w:proofErr w:type="gramStart"/>
      <w:r>
        <w:t>wor.ordered</w:t>
      </w:r>
      <w:proofErr w:type="gramEnd"/>
      <w:r>
        <w:t>_date</w:t>
      </w:r>
      <w:proofErr w:type="spellEnd"/>
      <w:r>
        <w:t xml:space="preserve"> &gt;= '</w:t>
      </w:r>
      <w:r w:rsidRPr="000730ED">
        <w:rPr>
          <w:color w:val="FF0000"/>
        </w:rPr>
        <w:t>2017-0</w:t>
      </w:r>
      <w:r>
        <w:rPr>
          <w:color w:val="FF0000"/>
        </w:rPr>
        <w:t>7</w:t>
      </w:r>
      <w:r w:rsidRPr="000730ED">
        <w:rPr>
          <w:color w:val="FF0000"/>
        </w:rPr>
        <w:t>-30</w:t>
      </w:r>
      <w:r>
        <w:t>'</w:t>
      </w:r>
    </w:p>
    <w:p w14:paraId="7225AC5D" w14:textId="77777777" w:rsidR="00996670" w:rsidRDefault="00996670" w:rsidP="00996670">
      <w:pPr>
        <w:spacing w:after="0"/>
        <w:ind w:left="720"/>
      </w:pPr>
      <w:r>
        <w:t xml:space="preserve">/* </w:t>
      </w:r>
      <w:proofErr w:type="gramStart"/>
      <w:r>
        <w:t xml:space="preserve">AND  </w:t>
      </w:r>
      <w:proofErr w:type="spellStart"/>
      <w:r>
        <w:t>wor</w:t>
      </w:r>
      <w:proofErr w:type="gramEnd"/>
      <w:r>
        <w:t>.ordered_date</w:t>
      </w:r>
      <w:proofErr w:type="spellEnd"/>
      <w:r>
        <w:t xml:space="preserve"> &lt; '</w:t>
      </w:r>
      <w:r w:rsidRPr="000730ED">
        <w:rPr>
          <w:color w:val="FF0000"/>
        </w:rPr>
        <w:t>2016-06-01</w:t>
      </w:r>
      <w:r>
        <w:t>' */</w:t>
      </w:r>
    </w:p>
    <w:p w14:paraId="2A525F2D" w14:textId="77777777" w:rsidR="00996670" w:rsidRDefault="00996670" w:rsidP="00996670">
      <w:pPr>
        <w:spacing w:after="0"/>
        <w:ind w:left="720"/>
      </w:pPr>
      <w:proofErr w:type="gramStart"/>
      <w:r>
        <w:t xml:space="preserve">AND  </w:t>
      </w:r>
      <w:proofErr w:type="spellStart"/>
      <w:r>
        <w:t>s</w:t>
      </w:r>
      <w:proofErr w:type="gramEnd"/>
      <w:r>
        <w:t>.site_short_name</w:t>
      </w:r>
      <w:proofErr w:type="spellEnd"/>
      <w:r>
        <w:t xml:space="preserve"> = '</w:t>
      </w:r>
      <w:r w:rsidRPr="000730ED">
        <w:rPr>
          <w:color w:val="FF0000"/>
        </w:rPr>
        <w:t>GEN</w:t>
      </w:r>
      <w:r>
        <w:t>'</w:t>
      </w:r>
    </w:p>
    <w:p w14:paraId="351A10B3" w14:textId="77777777" w:rsidR="00996670" w:rsidRDefault="00996670" w:rsidP="00996670">
      <w:pPr>
        <w:spacing w:after="0"/>
        <w:ind w:left="720"/>
      </w:pPr>
      <w:r>
        <w:t xml:space="preserve">AND </w:t>
      </w:r>
      <w:proofErr w:type="spellStart"/>
      <w:proofErr w:type="gramStart"/>
      <w:r>
        <w:t>wor.status</w:t>
      </w:r>
      <w:proofErr w:type="gramEnd"/>
      <w:r>
        <w:t>_code</w:t>
      </w:r>
      <w:proofErr w:type="spellEnd"/>
      <w:r>
        <w:t xml:space="preserve"> = '</w:t>
      </w:r>
      <w:r w:rsidRPr="000730ED">
        <w:rPr>
          <w:color w:val="FF0000"/>
        </w:rPr>
        <w:t>MIXED</w:t>
      </w:r>
      <w:r>
        <w:t>'</w:t>
      </w:r>
    </w:p>
    <w:p w14:paraId="43FF6437" w14:textId="77777777" w:rsidR="00996670" w:rsidRDefault="00996670" w:rsidP="00996670">
      <w:pPr>
        <w:spacing w:after="0"/>
        <w:ind w:left="720"/>
      </w:pPr>
      <w:r>
        <w:t>/* or change to search by username (email address of requestor</w:t>
      </w:r>
    </w:p>
    <w:p w14:paraId="37B46CDF" w14:textId="77777777" w:rsidR="00996670" w:rsidRDefault="00996670" w:rsidP="00996670">
      <w:pPr>
        <w:spacing w:after="0"/>
        <w:ind w:left="720"/>
      </w:pPr>
      <w:proofErr w:type="gramStart"/>
      <w:r>
        <w:t xml:space="preserve">WHERE  </w:t>
      </w:r>
      <w:proofErr w:type="spellStart"/>
      <w:r>
        <w:t>wu</w:t>
      </w:r>
      <w:proofErr w:type="gramEnd"/>
      <w:r>
        <w:t>.user_name</w:t>
      </w:r>
      <w:proofErr w:type="spellEnd"/>
      <w:r>
        <w:t xml:space="preserve"> = '</w:t>
      </w:r>
      <w:r w:rsidRPr="000730ED">
        <w:rPr>
          <w:color w:val="FF0000"/>
        </w:rPr>
        <w:t>requestor email address</w:t>
      </w:r>
      <w:r>
        <w:t>'  */</w:t>
      </w:r>
    </w:p>
    <w:p w14:paraId="1FC16727" w14:textId="77777777" w:rsidR="00996670" w:rsidRDefault="00996670" w:rsidP="00996670">
      <w:pPr>
        <w:spacing w:after="0"/>
        <w:ind w:left="720"/>
      </w:pPr>
      <w:r>
        <w:t xml:space="preserve">GROUP BY </w:t>
      </w:r>
      <w:proofErr w:type="spellStart"/>
      <w:r>
        <w:t>wor.web_order_request_id</w:t>
      </w:r>
      <w:proofErr w:type="spellEnd"/>
      <w:r>
        <w:t xml:space="preserve">, </w:t>
      </w:r>
      <w:proofErr w:type="spellStart"/>
      <w:proofErr w:type="gramStart"/>
      <w:r>
        <w:t>o.order</w:t>
      </w:r>
      <w:proofErr w:type="gramEnd"/>
      <w:r>
        <w:t>_request_id</w:t>
      </w:r>
      <w:proofErr w:type="spellEnd"/>
      <w:r>
        <w:t xml:space="preserve">, </w:t>
      </w:r>
      <w:proofErr w:type="spellStart"/>
      <w:r>
        <w:t>wor.ordered_date</w:t>
      </w:r>
      <w:proofErr w:type="spellEnd"/>
      <w:r>
        <w:t xml:space="preserve">, </w:t>
      </w:r>
      <w:proofErr w:type="spellStart"/>
      <w:r>
        <w:t>wu.user_name</w:t>
      </w:r>
      <w:proofErr w:type="spellEnd"/>
      <w:r>
        <w:t xml:space="preserve">, </w:t>
      </w:r>
      <w:proofErr w:type="spellStart"/>
      <w:r>
        <w:t>wc.first_name</w:t>
      </w:r>
      <w:proofErr w:type="spellEnd"/>
      <w:r>
        <w:t xml:space="preserve">, </w:t>
      </w:r>
      <w:proofErr w:type="spellStart"/>
      <w:r>
        <w:t>wc.last_name</w:t>
      </w:r>
      <w:proofErr w:type="spellEnd"/>
      <w:r>
        <w:t xml:space="preserve"> </w:t>
      </w:r>
    </w:p>
    <w:p w14:paraId="599F093A" w14:textId="77777777" w:rsidR="00996670" w:rsidRDefault="00996670" w:rsidP="00996670">
      <w:r>
        <w:t>_____________</w:t>
      </w:r>
    </w:p>
    <w:p w14:paraId="4531C98A" w14:textId="77777777" w:rsidR="00996670" w:rsidRDefault="00996670" w:rsidP="00996670"/>
    <w:p w14:paraId="220D9A50" w14:textId="77777777" w:rsidR="00996670" w:rsidRDefault="00996670" w:rsidP="00996670">
      <w:pPr>
        <w:pStyle w:val="Heading4"/>
      </w:pPr>
      <w:bookmarkStart w:id="64" w:name="_Toc490236773"/>
      <w:bookmarkStart w:id="65" w:name="_Toc131762005"/>
      <w:r>
        <w:lastRenderedPageBreak/>
        <w:t xml:space="preserve">Example – Two Sites Cancel Their Respective Portions of the </w:t>
      </w:r>
      <w:proofErr w:type="spellStart"/>
      <w:r>
        <w:t>WebOrder</w:t>
      </w:r>
      <w:bookmarkEnd w:id="64"/>
      <w:bookmarkEnd w:id="65"/>
      <w:proofErr w:type="spellEnd"/>
    </w:p>
    <w:p w14:paraId="7EE5A71B" w14:textId="77777777" w:rsidR="00996670" w:rsidRDefault="00996670" w:rsidP="00996670">
      <w:r>
        <w:rPr>
          <w:noProof/>
          <w:lang w:eastAsia="en-US"/>
        </w:rPr>
        <w:drawing>
          <wp:inline distT="0" distB="0" distL="0" distR="0" wp14:anchorId="7AF3C3D8" wp14:editId="74AD3E96">
            <wp:extent cx="4598217" cy="2426128"/>
            <wp:effectExtent l="19050" t="19050" r="11883" b="12272"/>
            <wp:docPr id="1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srcRect/>
                    <a:stretch>
                      <a:fillRect/>
                    </a:stretch>
                  </pic:blipFill>
                  <pic:spPr bwMode="auto">
                    <a:xfrm>
                      <a:off x="0" y="0"/>
                      <a:ext cx="4598947" cy="2426513"/>
                    </a:xfrm>
                    <a:prstGeom prst="rect">
                      <a:avLst/>
                    </a:prstGeom>
                    <a:noFill/>
                    <a:ln w="9525">
                      <a:solidFill>
                        <a:schemeClr val="accent1"/>
                      </a:solidFill>
                      <a:miter lim="800000"/>
                      <a:headEnd/>
                      <a:tailEnd/>
                    </a:ln>
                  </pic:spPr>
                </pic:pic>
              </a:graphicData>
            </a:graphic>
          </wp:inline>
        </w:drawing>
      </w:r>
    </w:p>
    <w:p w14:paraId="4B48B1EA" w14:textId="77777777" w:rsidR="00996670" w:rsidRDefault="00996670" w:rsidP="00996670">
      <w:pPr>
        <w:pStyle w:val="Heading5"/>
      </w:pPr>
      <w:bookmarkStart w:id="66" w:name="_Toc490236774"/>
      <w:r>
        <w:t>1</w:t>
      </w:r>
      <w:r w:rsidRPr="00396056">
        <w:rPr>
          <w:vertAlign w:val="superscript"/>
        </w:rPr>
        <w:t>st</w:t>
      </w:r>
      <w:r>
        <w:t xml:space="preserve"> Site Cancels</w:t>
      </w:r>
      <w:bookmarkEnd w:id="66"/>
    </w:p>
    <w:p w14:paraId="3EDE48A2" w14:textId="77777777" w:rsidR="00996670" w:rsidRDefault="00996670" w:rsidP="00996670">
      <w:r>
        <w:rPr>
          <w:noProof/>
          <w:lang w:eastAsia="en-US"/>
        </w:rPr>
        <w:drawing>
          <wp:inline distT="0" distB="0" distL="0" distR="0" wp14:anchorId="3546E9EB" wp14:editId="7C88A5B9">
            <wp:extent cx="5159532" cy="1787895"/>
            <wp:effectExtent l="19050" t="19050" r="22068" b="21855"/>
            <wp:docPr id="1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srcRect/>
                    <a:stretch>
                      <a:fillRect/>
                    </a:stretch>
                  </pic:blipFill>
                  <pic:spPr bwMode="auto">
                    <a:xfrm>
                      <a:off x="0" y="0"/>
                      <a:ext cx="5161170" cy="1788463"/>
                    </a:xfrm>
                    <a:prstGeom prst="rect">
                      <a:avLst/>
                    </a:prstGeom>
                    <a:noFill/>
                    <a:ln w="9525">
                      <a:solidFill>
                        <a:schemeClr val="accent1"/>
                      </a:solidFill>
                      <a:miter lim="800000"/>
                      <a:headEnd/>
                      <a:tailEnd/>
                    </a:ln>
                  </pic:spPr>
                </pic:pic>
              </a:graphicData>
            </a:graphic>
          </wp:inline>
        </w:drawing>
      </w:r>
    </w:p>
    <w:p w14:paraId="70953488" w14:textId="77777777" w:rsidR="00996670" w:rsidRPr="000730ED" w:rsidRDefault="00996670" w:rsidP="00996670"/>
    <w:p w14:paraId="270D42C3" w14:textId="77777777" w:rsidR="00996670" w:rsidRDefault="00996670" w:rsidP="00996670">
      <w:pPr>
        <w:pStyle w:val="Heading5"/>
      </w:pPr>
      <w:bookmarkStart w:id="67" w:name="_Toc490236775"/>
      <w:r>
        <w:t>2</w:t>
      </w:r>
      <w:r w:rsidRPr="00934786">
        <w:rPr>
          <w:vertAlign w:val="superscript"/>
        </w:rPr>
        <w:t>nd</w:t>
      </w:r>
      <w:r>
        <w:t xml:space="preserve"> Site Cancels</w:t>
      </w:r>
      <w:bookmarkEnd w:id="67"/>
    </w:p>
    <w:p w14:paraId="42C70855" w14:textId="77777777" w:rsidR="00996670" w:rsidRDefault="00996670" w:rsidP="00996670">
      <w:r>
        <w:rPr>
          <w:noProof/>
          <w:lang w:eastAsia="en-US"/>
        </w:rPr>
        <w:drawing>
          <wp:inline distT="0" distB="0" distL="0" distR="0" wp14:anchorId="214AA3BE" wp14:editId="47787B7A">
            <wp:extent cx="5236487" cy="1702602"/>
            <wp:effectExtent l="19050" t="19050" r="21313" b="11898"/>
            <wp:docPr id="1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5240959" cy="1704056"/>
                    </a:xfrm>
                    <a:prstGeom prst="rect">
                      <a:avLst/>
                    </a:prstGeom>
                    <a:noFill/>
                    <a:ln w="9525">
                      <a:solidFill>
                        <a:schemeClr val="accent1"/>
                      </a:solidFill>
                      <a:miter lim="800000"/>
                      <a:headEnd/>
                      <a:tailEnd/>
                    </a:ln>
                  </pic:spPr>
                </pic:pic>
              </a:graphicData>
            </a:graphic>
          </wp:inline>
        </w:drawing>
      </w:r>
    </w:p>
    <w:p w14:paraId="68978862" w14:textId="77777777" w:rsidR="00996670" w:rsidRDefault="00996670" w:rsidP="00996670"/>
    <w:p w14:paraId="1857F9D6" w14:textId="51E3662F" w:rsidR="00CE7545" w:rsidRDefault="00CE7545" w:rsidP="00CE7545">
      <w:pPr>
        <w:pStyle w:val="Heading3"/>
      </w:pPr>
      <w:bookmarkStart w:id="68" w:name="_Toc490236776"/>
      <w:bookmarkStart w:id="69" w:name="_Toc131762006"/>
      <w:r>
        <w:lastRenderedPageBreak/>
        <w:t>Appendix</w:t>
      </w:r>
      <w:r w:rsidR="005E4162">
        <w:t xml:space="preserve"> </w:t>
      </w:r>
      <w:r w:rsidR="00553709">
        <w:t>B</w:t>
      </w:r>
      <w:r>
        <w:t xml:space="preserve">:  </w:t>
      </w:r>
      <w:bookmarkStart w:id="70" w:name="revision_notes"/>
      <w:bookmarkEnd w:id="70"/>
      <w:r>
        <w:t>Document Revision Notes</w:t>
      </w:r>
      <w:bookmarkEnd w:id="57"/>
      <w:bookmarkEnd w:id="68"/>
      <w:bookmarkEnd w:id="69"/>
    </w:p>
    <w:p w14:paraId="778EC923" w14:textId="6F0E9348" w:rsidR="0074732A" w:rsidRPr="00FF69C7" w:rsidRDefault="0074732A" w:rsidP="0074732A">
      <w:pPr>
        <w:pStyle w:val="Heading5"/>
      </w:pPr>
      <w:bookmarkStart w:id="71" w:name="_Toc490236777"/>
      <w:bookmarkStart w:id="72" w:name="_Toc413664255"/>
      <w:r w:rsidRPr="00FF69C7">
        <w:t xml:space="preserve">– </w:t>
      </w:r>
      <w:r>
        <w:t>April 7</w:t>
      </w:r>
      <w:r>
        <w:t>, 2023</w:t>
      </w:r>
    </w:p>
    <w:p w14:paraId="5D64471A" w14:textId="6F12CF9B" w:rsidR="0074732A" w:rsidRDefault="0074732A" w:rsidP="00FA5754">
      <w:pPr>
        <w:numPr>
          <w:ilvl w:val="0"/>
          <w:numId w:val="36"/>
        </w:numPr>
        <w:spacing w:after="120"/>
      </w:pPr>
      <w:r>
        <w:t xml:space="preserve">Added tip regarding the Order Wizard’s default </w:t>
      </w:r>
      <w:r w:rsidRPr="0074732A">
        <w:rPr>
          <w:b/>
          <w:bCs/>
        </w:rPr>
        <w:t>My site’s accessions only</w:t>
      </w:r>
      <w:r>
        <w:t xml:space="preserve"> </w:t>
      </w:r>
      <w:proofErr w:type="gramStart"/>
      <w:r>
        <w:t>checkbox</w:t>
      </w:r>
      <w:proofErr w:type="gramEnd"/>
    </w:p>
    <w:p w14:paraId="0BBDE2C9" w14:textId="7EB62D66" w:rsidR="00146D5A" w:rsidRPr="0074732A" w:rsidRDefault="0074732A" w:rsidP="0074732A">
      <w:pPr>
        <w:pStyle w:val="Heading5"/>
      </w:pPr>
      <w:r w:rsidRPr="00FF69C7">
        <w:t>–</w:t>
      </w:r>
      <w:r>
        <w:t xml:space="preserve"> </w:t>
      </w:r>
      <w:r w:rsidR="00146D5A" w:rsidRPr="0074732A">
        <w:t>March 3, 2023</w:t>
      </w:r>
    </w:p>
    <w:p w14:paraId="43A6E470" w14:textId="65546BBC" w:rsidR="00146D5A" w:rsidRDefault="00146D5A" w:rsidP="00401E20">
      <w:pPr>
        <w:numPr>
          <w:ilvl w:val="0"/>
          <w:numId w:val="36"/>
        </w:numPr>
        <w:spacing w:after="120"/>
      </w:pPr>
      <w:r>
        <w:t xml:space="preserve">Major revamping of document to include recent screen changes and </w:t>
      </w:r>
      <w:proofErr w:type="gramStart"/>
      <w:r>
        <w:t>options</w:t>
      </w:r>
      <w:proofErr w:type="gramEnd"/>
    </w:p>
    <w:p w14:paraId="3C15DF96" w14:textId="1D8648E3" w:rsidR="00401E20" w:rsidRPr="00FF69C7" w:rsidRDefault="00401E20" w:rsidP="0074732A">
      <w:pPr>
        <w:pStyle w:val="Heading5"/>
      </w:pPr>
      <w:r w:rsidRPr="00FF69C7">
        <w:t xml:space="preserve">– </w:t>
      </w:r>
      <w:r>
        <w:t>March 2, 2021</w:t>
      </w:r>
    </w:p>
    <w:p w14:paraId="2E2F4B32" w14:textId="546385FC" w:rsidR="00401E20" w:rsidRDefault="00401E20" w:rsidP="00401E20">
      <w:pPr>
        <w:numPr>
          <w:ilvl w:val="0"/>
          <w:numId w:val="36"/>
        </w:numPr>
        <w:spacing w:after="120"/>
      </w:pPr>
      <w:r>
        <w:t xml:space="preserve">added screens regarding using the Inventory Picker to select specific </w:t>
      </w:r>
      <w:proofErr w:type="gramStart"/>
      <w:r>
        <w:t>inventory</w:t>
      </w:r>
      <w:proofErr w:type="gramEnd"/>
      <w:r>
        <w:t xml:space="preserve"> </w:t>
      </w:r>
    </w:p>
    <w:p w14:paraId="02183F3E" w14:textId="77777777" w:rsidR="00FE2871" w:rsidRPr="00FF69C7" w:rsidRDefault="00FE2871" w:rsidP="0074732A">
      <w:pPr>
        <w:pStyle w:val="Heading5"/>
      </w:pPr>
      <w:r w:rsidRPr="00FF69C7">
        <w:t xml:space="preserve">– </w:t>
      </w:r>
      <w:r>
        <w:t>July 31, 2020</w:t>
      </w:r>
    </w:p>
    <w:p w14:paraId="773EDF59" w14:textId="77777777" w:rsidR="00FE2871" w:rsidRDefault="00FE2871" w:rsidP="00FE2871">
      <w:pPr>
        <w:numPr>
          <w:ilvl w:val="0"/>
          <w:numId w:val="36"/>
        </w:numPr>
        <w:spacing w:after="120"/>
      </w:pPr>
      <w:r>
        <w:t>added references to the revised Order Wizard from v. 1.9.9.4</w:t>
      </w:r>
    </w:p>
    <w:p w14:paraId="420B5185" w14:textId="77777777" w:rsidR="00FE2871" w:rsidRDefault="00FE2871" w:rsidP="00FE2871">
      <w:pPr>
        <w:numPr>
          <w:ilvl w:val="0"/>
          <w:numId w:val="36"/>
        </w:numPr>
        <w:spacing w:after="120"/>
      </w:pPr>
      <w:r>
        <w:t xml:space="preserve">add a tip regarding duplicating an </w:t>
      </w:r>
      <w:proofErr w:type="gramStart"/>
      <w:r>
        <w:t>order</w:t>
      </w:r>
      <w:proofErr w:type="gramEnd"/>
    </w:p>
    <w:p w14:paraId="4743335B" w14:textId="77777777" w:rsidR="00D97D07" w:rsidRPr="00FF69C7" w:rsidRDefault="00D97D07" w:rsidP="0074732A">
      <w:pPr>
        <w:pStyle w:val="Heading5"/>
      </w:pPr>
      <w:r w:rsidRPr="00FF69C7">
        <w:t xml:space="preserve">– </w:t>
      </w:r>
      <w:r>
        <w:t>March 31, 2020</w:t>
      </w:r>
    </w:p>
    <w:p w14:paraId="7816144E" w14:textId="77777777" w:rsidR="00D97D07" w:rsidRDefault="00D97D07" w:rsidP="00D97D07">
      <w:pPr>
        <w:numPr>
          <w:ilvl w:val="0"/>
          <w:numId w:val="36"/>
        </w:numPr>
        <w:spacing w:after="120"/>
      </w:pPr>
      <w:r>
        <w:t xml:space="preserve">provided more code and screen examples for the canceling process </w:t>
      </w:r>
      <w:r w:rsidR="00014E15">
        <w:t>when not using the Order Wizard</w:t>
      </w:r>
    </w:p>
    <w:p w14:paraId="0215E3E9" w14:textId="77777777" w:rsidR="005820AA" w:rsidRPr="00FF69C7" w:rsidRDefault="005820AA" w:rsidP="0074732A">
      <w:pPr>
        <w:pStyle w:val="Heading5"/>
      </w:pPr>
      <w:r w:rsidRPr="00FF69C7">
        <w:t xml:space="preserve">– </w:t>
      </w:r>
      <w:r>
        <w:t>February 20, 2020</w:t>
      </w:r>
    </w:p>
    <w:p w14:paraId="1CD50098" w14:textId="77777777" w:rsidR="005820AA" w:rsidRDefault="005820AA" w:rsidP="005820AA">
      <w:pPr>
        <w:numPr>
          <w:ilvl w:val="0"/>
          <w:numId w:val="36"/>
        </w:numPr>
        <w:spacing w:after="120"/>
      </w:pPr>
      <w:r>
        <w:t xml:space="preserve">added note regarding attachments – users can only see attachments they have added to their </w:t>
      </w:r>
      <w:proofErr w:type="gramStart"/>
      <w:r>
        <w:t>order</w:t>
      </w:r>
      <w:proofErr w:type="gramEnd"/>
    </w:p>
    <w:p w14:paraId="32847B5F" w14:textId="77777777" w:rsidR="008B7E54" w:rsidRPr="00FF69C7" w:rsidRDefault="008B7E54" w:rsidP="0074732A">
      <w:pPr>
        <w:pStyle w:val="Heading5"/>
      </w:pPr>
      <w:r w:rsidRPr="00FF69C7">
        <w:t xml:space="preserve">– </w:t>
      </w:r>
      <w:r>
        <w:t>September 29, 2017</w:t>
      </w:r>
    </w:p>
    <w:p w14:paraId="1F7DC62D" w14:textId="77777777" w:rsidR="008B7E54" w:rsidRDefault="008B7E54" w:rsidP="008B7E54">
      <w:pPr>
        <w:numPr>
          <w:ilvl w:val="0"/>
          <w:numId w:val="36"/>
        </w:numPr>
        <w:spacing w:after="120"/>
      </w:pPr>
      <w:r>
        <w:t xml:space="preserve">link added in the </w:t>
      </w:r>
      <w:r w:rsidR="00F61BBA">
        <w:t xml:space="preserve">Canceling Incoming Web Orders section in the </w:t>
      </w:r>
      <w:r>
        <w:t xml:space="preserve">main body </w:t>
      </w:r>
      <w:r w:rsidR="00F61BBA">
        <w:t xml:space="preserve">of text to point to the </w:t>
      </w:r>
      <w:r w:rsidRPr="00996670">
        <w:rPr>
          <w:i/>
        </w:rPr>
        <w:t>Canceling Web Orders</w:t>
      </w:r>
      <w:r>
        <w:t xml:space="preserve"> section (Appendix B)</w:t>
      </w:r>
    </w:p>
    <w:p w14:paraId="37287DF2" w14:textId="77777777" w:rsidR="00996670" w:rsidRPr="00FF69C7" w:rsidRDefault="00996670" w:rsidP="0074732A">
      <w:pPr>
        <w:pStyle w:val="Heading5"/>
      </w:pPr>
      <w:r w:rsidRPr="00FF69C7">
        <w:t xml:space="preserve">– </w:t>
      </w:r>
      <w:r>
        <w:t>August 11, 2017</w:t>
      </w:r>
    </w:p>
    <w:p w14:paraId="27747F56" w14:textId="77777777" w:rsidR="00996670" w:rsidRDefault="00996670" w:rsidP="00996670">
      <w:pPr>
        <w:numPr>
          <w:ilvl w:val="0"/>
          <w:numId w:val="36"/>
        </w:numPr>
        <w:spacing w:after="120"/>
      </w:pPr>
      <w:r>
        <w:t xml:space="preserve">added </w:t>
      </w:r>
      <w:r w:rsidRPr="00996670">
        <w:rPr>
          <w:i/>
        </w:rPr>
        <w:t>Canceling Web Orders</w:t>
      </w:r>
      <w:r>
        <w:t xml:space="preserve"> section (Appendix B)</w:t>
      </w:r>
    </w:p>
    <w:p w14:paraId="3B45D897" w14:textId="77777777" w:rsidR="005E4162" w:rsidRPr="00FF69C7" w:rsidRDefault="005E4162" w:rsidP="0074732A">
      <w:pPr>
        <w:pStyle w:val="Heading5"/>
      </w:pPr>
      <w:r w:rsidRPr="00FF69C7">
        <w:t xml:space="preserve">– </w:t>
      </w:r>
      <w:r>
        <w:t>November 8, 2016</w:t>
      </w:r>
      <w:bookmarkEnd w:id="71"/>
    </w:p>
    <w:p w14:paraId="0192E43D" w14:textId="77777777" w:rsidR="005E4162" w:rsidRDefault="005E4162" w:rsidP="005E4162">
      <w:pPr>
        <w:numPr>
          <w:ilvl w:val="0"/>
          <w:numId w:val="36"/>
        </w:numPr>
        <w:spacing w:after="120"/>
      </w:pPr>
      <w:r>
        <w:t xml:space="preserve">added more examples for finding orders using the </w:t>
      </w:r>
      <w:r>
        <w:rPr>
          <w:lang w:eastAsia="en-US"/>
        </w:rPr>
        <w:t>Public Website</w:t>
      </w:r>
      <w:r>
        <w:t xml:space="preserve"> (Appendix A)</w:t>
      </w:r>
    </w:p>
    <w:p w14:paraId="7B4AA14B" w14:textId="77777777" w:rsidR="000C3C95" w:rsidRPr="00FF69C7" w:rsidRDefault="000C3C95" w:rsidP="0074732A">
      <w:pPr>
        <w:pStyle w:val="Heading5"/>
      </w:pPr>
      <w:bookmarkStart w:id="73" w:name="_Toc490236778"/>
      <w:r w:rsidRPr="00FF69C7">
        <w:t xml:space="preserve">– </w:t>
      </w:r>
      <w:r>
        <w:t>June 9, 2016</w:t>
      </w:r>
      <w:bookmarkEnd w:id="73"/>
    </w:p>
    <w:p w14:paraId="791AAFBB" w14:textId="77777777" w:rsidR="000C3C95" w:rsidRDefault="000C3C95" w:rsidP="000C3C95">
      <w:pPr>
        <w:numPr>
          <w:ilvl w:val="0"/>
          <w:numId w:val="36"/>
        </w:numPr>
        <w:spacing w:after="120"/>
      </w:pPr>
      <w:r>
        <w:t xml:space="preserve">added canceling web orders </w:t>
      </w:r>
      <w:proofErr w:type="gramStart"/>
      <w:r>
        <w:t>section</w:t>
      </w:r>
      <w:proofErr w:type="gramEnd"/>
    </w:p>
    <w:p w14:paraId="0FD49D7C" w14:textId="77777777" w:rsidR="00ED6754" w:rsidRPr="00FF69C7" w:rsidRDefault="00ED6754" w:rsidP="0074732A">
      <w:pPr>
        <w:pStyle w:val="Heading5"/>
      </w:pPr>
      <w:bookmarkStart w:id="74" w:name="_Toc490236779"/>
      <w:r w:rsidRPr="00FF69C7">
        <w:t xml:space="preserve">– </w:t>
      </w:r>
      <w:r>
        <w:t>Ma</w:t>
      </w:r>
      <w:r w:rsidR="00CB31F6">
        <w:t>y</w:t>
      </w:r>
      <w:r>
        <w:t xml:space="preserve"> </w:t>
      </w:r>
      <w:r w:rsidR="00CB31F6">
        <w:t>27</w:t>
      </w:r>
      <w:r>
        <w:t>, 2016</w:t>
      </w:r>
      <w:bookmarkEnd w:id="74"/>
    </w:p>
    <w:p w14:paraId="6AAA5DF5" w14:textId="77777777" w:rsidR="00ED6754" w:rsidRDefault="00ED6754" w:rsidP="00ED6754">
      <w:pPr>
        <w:numPr>
          <w:ilvl w:val="0"/>
          <w:numId w:val="36"/>
        </w:numPr>
        <w:spacing w:after="120"/>
      </w:pPr>
      <w:r>
        <w:t xml:space="preserve">added graphic </w:t>
      </w:r>
      <w:r w:rsidR="00CB31F6">
        <w:t xml:space="preserve">and note </w:t>
      </w:r>
      <w:r>
        <w:t xml:space="preserve">for </w:t>
      </w:r>
      <w:r w:rsidR="00CB31F6">
        <w:t xml:space="preserve">selecting multiple </w:t>
      </w:r>
      <w:proofErr w:type="gramStart"/>
      <w:r w:rsidR="00CB31F6">
        <w:t>items</w:t>
      </w:r>
      <w:proofErr w:type="gramEnd"/>
    </w:p>
    <w:p w14:paraId="24E37DE3" w14:textId="77777777" w:rsidR="006A5B25" w:rsidRPr="00FF69C7" w:rsidRDefault="006A5B25" w:rsidP="0074732A">
      <w:pPr>
        <w:pStyle w:val="Heading5"/>
      </w:pPr>
      <w:bookmarkStart w:id="75" w:name="_Toc490236780"/>
      <w:r w:rsidRPr="00FF69C7">
        <w:t xml:space="preserve">– </w:t>
      </w:r>
      <w:r>
        <w:t>February 19, 2016</w:t>
      </w:r>
      <w:bookmarkEnd w:id="75"/>
    </w:p>
    <w:p w14:paraId="466126EF" w14:textId="77777777" w:rsidR="006A5B25" w:rsidRDefault="006A5B25" w:rsidP="00D4660B">
      <w:pPr>
        <w:numPr>
          <w:ilvl w:val="0"/>
          <w:numId w:val="36"/>
        </w:numPr>
        <w:spacing w:after="120"/>
      </w:pPr>
      <w:r>
        <w:t xml:space="preserve">added detailed search instructions for listing web orders and </w:t>
      </w:r>
      <w:proofErr w:type="gramStart"/>
      <w:r>
        <w:t>orders</w:t>
      </w:r>
      <w:proofErr w:type="gramEnd"/>
    </w:p>
    <w:p w14:paraId="181F84E1" w14:textId="77777777" w:rsidR="00D4660B" w:rsidRPr="00FF69C7" w:rsidRDefault="00D4660B" w:rsidP="0074732A">
      <w:pPr>
        <w:pStyle w:val="Heading5"/>
      </w:pPr>
      <w:bookmarkStart w:id="76" w:name="_Toc490236781"/>
      <w:r w:rsidRPr="00FF69C7">
        <w:t xml:space="preserve">– </w:t>
      </w:r>
      <w:r>
        <w:t>February 17, 2016</w:t>
      </w:r>
      <w:bookmarkEnd w:id="76"/>
    </w:p>
    <w:p w14:paraId="0C396E5A" w14:textId="77777777" w:rsidR="00D4660B" w:rsidRDefault="00D4660B" w:rsidP="00D4660B">
      <w:pPr>
        <w:numPr>
          <w:ilvl w:val="0"/>
          <w:numId w:val="36"/>
        </w:numPr>
        <w:spacing w:after="120"/>
      </w:pPr>
      <w:r>
        <w:t xml:space="preserve">added detailed information and notes pertaining to drag and </w:t>
      </w:r>
      <w:proofErr w:type="gramStart"/>
      <w:r>
        <w:t>drops</w:t>
      </w:r>
      <w:proofErr w:type="gramEnd"/>
    </w:p>
    <w:p w14:paraId="124B3888" w14:textId="77777777" w:rsidR="00D4660B" w:rsidRDefault="00D4660B" w:rsidP="00D4660B">
      <w:pPr>
        <w:numPr>
          <w:ilvl w:val="0"/>
          <w:numId w:val="36"/>
        </w:numPr>
        <w:spacing w:after="120"/>
      </w:pPr>
      <w:r>
        <w:t xml:space="preserve">included additional </w:t>
      </w:r>
      <w:proofErr w:type="gramStart"/>
      <w:r>
        <w:t>screens</w:t>
      </w:r>
      <w:proofErr w:type="gramEnd"/>
    </w:p>
    <w:p w14:paraId="6AC477F8" w14:textId="77777777" w:rsidR="00D4660B" w:rsidRDefault="00D4660B" w:rsidP="00D4660B">
      <w:pPr>
        <w:numPr>
          <w:ilvl w:val="0"/>
          <w:numId w:val="36"/>
        </w:numPr>
        <w:spacing w:after="120"/>
      </w:pPr>
      <w:r>
        <w:t xml:space="preserve">added a section on searching for the </w:t>
      </w:r>
      <w:r w:rsidRPr="00D4660B">
        <w:rPr>
          <w:b/>
        </w:rPr>
        <w:t>Completed Date</w:t>
      </w:r>
    </w:p>
    <w:p w14:paraId="0E3B58A3" w14:textId="77777777" w:rsidR="007368F3" w:rsidRPr="00FF69C7" w:rsidRDefault="007368F3" w:rsidP="0074732A">
      <w:pPr>
        <w:pStyle w:val="Heading5"/>
      </w:pPr>
      <w:bookmarkStart w:id="77" w:name="_Toc490236782"/>
      <w:r w:rsidRPr="00FF69C7">
        <w:t xml:space="preserve">– </w:t>
      </w:r>
      <w:r>
        <w:t xml:space="preserve">June </w:t>
      </w:r>
      <w:r w:rsidR="00BC632E">
        <w:t>9</w:t>
      </w:r>
      <w:r>
        <w:t>, 2015</w:t>
      </w:r>
      <w:bookmarkEnd w:id="77"/>
    </w:p>
    <w:p w14:paraId="15C41C24" w14:textId="77777777" w:rsidR="007368F3" w:rsidRDefault="007368F3" w:rsidP="007368F3">
      <w:pPr>
        <w:numPr>
          <w:ilvl w:val="0"/>
          <w:numId w:val="36"/>
        </w:numPr>
        <w:spacing w:after="120"/>
      </w:pPr>
      <w:r>
        <w:t xml:space="preserve">added detailed information about order </w:t>
      </w:r>
      <w:proofErr w:type="gramStart"/>
      <w:r>
        <w:t>attachments</w:t>
      </w:r>
      <w:proofErr w:type="gramEnd"/>
    </w:p>
    <w:p w14:paraId="1F784A07" w14:textId="77777777" w:rsidR="006C2423" w:rsidRPr="00FF69C7" w:rsidRDefault="006C2423" w:rsidP="0074732A">
      <w:pPr>
        <w:pStyle w:val="Heading5"/>
      </w:pPr>
      <w:bookmarkStart w:id="78" w:name="_Toc490236783"/>
      <w:r w:rsidRPr="00FF69C7">
        <w:lastRenderedPageBreak/>
        <w:t xml:space="preserve">– </w:t>
      </w:r>
      <w:r>
        <w:t>May 28, 2015</w:t>
      </w:r>
      <w:bookmarkEnd w:id="78"/>
    </w:p>
    <w:p w14:paraId="64BCA3D1" w14:textId="77777777" w:rsidR="006C2423" w:rsidRDefault="006C2423" w:rsidP="006C2423">
      <w:pPr>
        <w:numPr>
          <w:ilvl w:val="0"/>
          <w:numId w:val="36"/>
        </w:numPr>
        <w:spacing w:after="120"/>
      </w:pPr>
      <w:r>
        <w:t xml:space="preserve">added information about editing items in the </w:t>
      </w:r>
      <w:proofErr w:type="gramStart"/>
      <w:r>
        <w:t>grid</w:t>
      </w:r>
      <w:proofErr w:type="gramEnd"/>
    </w:p>
    <w:p w14:paraId="33E56863" w14:textId="77777777" w:rsidR="00CE7545" w:rsidRPr="00FF69C7" w:rsidRDefault="00CE7545" w:rsidP="0074732A">
      <w:pPr>
        <w:pStyle w:val="Heading5"/>
      </w:pPr>
      <w:bookmarkStart w:id="79" w:name="_Toc490236784"/>
      <w:r w:rsidRPr="00FF69C7">
        <w:t xml:space="preserve">– </w:t>
      </w:r>
      <w:r>
        <w:t>March 13, 2015</w:t>
      </w:r>
      <w:bookmarkEnd w:id="72"/>
      <w:bookmarkEnd w:id="79"/>
    </w:p>
    <w:p w14:paraId="02E2612E" w14:textId="77777777" w:rsidR="00CE7545" w:rsidRDefault="00CE7545" w:rsidP="00CE7545">
      <w:pPr>
        <w:numPr>
          <w:ilvl w:val="0"/>
          <w:numId w:val="36"/>
        </w:numPr>
        <w:spacing w:after="120"/>
      </w:pPr>
      <w:r>
        <w:t>extensive editing</w:t>
      </w:r>
    </w:p>
    <w:p w14:paraId="41B6D290" w14:textId="77777777" w:rsidR="00CE7545" w:rsidRDefault="00CE7545" w:rsidP="00CE7545">
      <w:pPr>
        <w:numPr>
          <w:ilvl w:val="0"/>
          <w:numId w:val="36"/>
        </w:numPr>
        <w:spacing w:after="120"/>
      </w:pPr>
      <w:r>
        <w:t>screen captures included from 1.9.6.41</w:t>
      </w:r>
    </w:p>
    <w:p w14:paraId="1DB8C8A4" w14:textId="77777777" w:rsidR="00CE7545" w:rsidRDefault="00CE7545" w:rsidP="00553709"/>
    <w:p w14:paraId="78AF8C19" w14:textId="5E5805CA" w:rsidR="00744411" w:rsidRDefault="00744411">
      <w:pPr>
        <w:spacing w:after="0"/>
      </w:pPr>
    </w:p>
    <w:sectPr w:rsidR="00744411" w:rsidSect="0076637A">
      <w:headerReference w:type="default" r:id="rId81"/>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5CCC2" w14:textId="77777777" w:rsidR="003D2640" w:rsidRDefault="003D2640" w:rsidP="000854BC">
      <w:pPr>
        <w:spacing w:after="0"/>
      </w:pPr>
      <w:r>
        <w:separator/>
      </w:r>
    </w:p>
  </w:endnote>
  <w:endnote w:type="continuationSeparator" w:id="0">
    <w:p w14:paraId="279EE172" w14:textId="77777777" w:rsidR="003D2640" w:rsidRDefault="003D2640"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C2B3" w14:textId="77777777" w:rsidR="005F18E0" w:rsidRPr="003633F3" w:rsidRDefault="005F18E0" w:rsidP="000854BC">
    <w:pPr>
      <w:pStyle w:val="Footer"/>
      <w:pBdr>
        <w:top w:val="single" w:sz="2" w:space="1" w:color="1F497D"/>
      </w:pBdr>
      <w:tabs>
        <w:tab w:val="clear" w:pos="4680"/>
      </w:tabs>
      <w:rPr>
        <w:sz w:val="18"/>
        <w:szCs w:val="18"/>
      </w:rPr>
    </w:pPr>
    <w:r>
      <w:rPr>
        <w:sz w:val="18"/>
        <w:szCs w:val="18"/>
      </w:rPr>
      <w:t>gg_order_processing.doc</w:t>
    </w:r>
    <w:r w:rsidRPr="003633F3">
      <w:rPr>
        <w:sz w:val="18"/>
        <w:szCs w:val="18"/>
      </w:rPr>
      <w:tab/>
    </w:r>
    <w:r w:rsidRPr="003633F3">
      <w:rPr>
        <w:color w:val="7F7F7F"/>
        <w:spacing w:val="60"/>
        <w:sz w:val="18"/>
        <w:szCs w:val="18"/>
      </w:rPr>
      <w:t>Page</w:t>
    </w:r>
    <w:r w:rsidRPr="003633F3">
      <w:rPr>
        <w:sz w:val="18"/>
        <w:szCs w:val="18"/>
      </w:rPr>
      <w:t xml:space="preserve"> | </w:t>
    </w:r>
    <w:r w:rsidRPr="003633F3">
      <w:rPr>
        <w:sz w:val="18"/>
        <w:szCs w:val="18"/>
      </w:rPr>
      <w:fldChar w:fldCharType="begin"/>
    </w:r>
    <w:r w:rsidRPr="003633F3">
      <w:rPr>
        <w:sz w:val="18"/>
        <w:szCs w:val="18"/>
      </w:rPr>
      <w:instrText xml:space="preserve"> PAGE   \* MERGEFORMAT </w:instrText>
    </w:r>
    <w:r w:rsidRPr="003633F3">
      <w:rPr>
        <w:sz w:val="18"/>
        <w:szCs w:val="18"/>
      </w:rPr>
      <w:fldChar w:fldCharType="separate"/>
    </w:r>
    <w:r w:rsidRPr="00F61BBA">
      <w:rPr>
        <w:b/>
        <w:noProof/>
        <w:sz w:val="18"/>
        <w:szCs w:val="18"/>
      </w:rPr>
      <w:t>1</w:t>
    </w:r>
    <w:r w:rsidRPr="003633F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3774D" w14:textId="77777777" w:rsidR="003D2640" w:rsidRDefault="003D2640" w:rsidP="000854BC">
      <w:pPr>
        <w:spacing w:after="0"/>
      </w:pPr>
      <w:r>
        <w:separator/>
      </w:r>
    </w:p>
  </w:footnote>
  <w:footnote w:type="continuationSeparator" w:id="0">
    <w:p w14:paraId="66B1FEB5" w14:textId="77777777" w:rsidR="003D2640" w:rsidRDefault="003D2640" w:rsidP="000854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1665" w14:textId="15A914C3" w:rsidR="005F18E0" w:rsidRDefault="00000000">
    <w:pPr>
      <w:pStyle w:val="Header"/>
    </w:pPr>
    <w:fldSimple w:instr=" STYLEREF  &quot;Heading 3&quot; \l  \* MERGEFORMAT ">
      <w:r w:rsidR="0074732A">
        <w:rPr>
          <w:noProof/>
        </w:rPr>
        <w:t>Order Wizard</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74DC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B62C7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088B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5054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69847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4AE1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F8BA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2E36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BC6C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263F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B0D4C"/>
    <w:multiLevelType w:val="hybridMultilevel"/>
    <w:tmpl w:val="CC9E6AE4"/>
    <w:lvl w:ilvl="0" w:tplc="04090001">
      <w:start w:val="1"/>
      <w:numFmt w:val="bullet"/>
      <w:lvlText w:val=""/>
      <w:lvlJc w:val="left"/>
      <w:pPr>
        <w:ind w:left="855" w:hanging="49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D45DE"/>
    <w:multiLevelType w:val="hybridMultilevel"/>
    <w:tmpl w:val="4E5A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01B78"/>
    <w:multiLevelType w:val="hybridMultilevel"/>
    <w:tmpl w:val="AF0A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B2DDA"/>
    <w:multiLevelType w:val="hybridMultilevel"/>
    <w:tmpl w:val="62804640"/>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4" w15:restartNumberingAfterBreak="0">
    <w:nsid w:val="2B0A4C22"/>
    <w:multiLevelType w:val="hybridMultilevel"/>
    <w:tmpl w:val="E042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E1C25"/>
    <w:multiLevelType w:val="hybridMultilevel"/>
    <w:tmpl w:val="E528ECE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15:restartNumberingAfterBreak="0">
    <w:nsid w:val="2CAE5CA5"/>
    <w:multiLevelType w:val="hybridMultilevel"/>
    <w:tmpl w:val="DB0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F7"/>
    <w:multiLevelType w:val="hybridMultilevel"/>
    <w:tmpl w:val="253CE002"/>
    <w:lvl w:ilvl="0" w:tplc="04090001">
      <w:start w:val="1"/>
      <w:numFmt w:val="bullet"/>
      <w:lvlText w:val=""/>
      <w:lvlJc w:val="left"/>
      <w:pPr>
        <w:ind w:left="720" w:hanging="360"/>
      </w:pPr>
      <w:rPr>
        <w:rFonts w:ascii="Symbol" w:hAnsi="Symbol" w:hint="default"/>
      </w:rPr>
    </w:lvl>
    <w:lvl w:ilvl="1" w:tplc="3A9E260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C1127"/>
    <w:multiLevelType w:val="hybridMultilevel"/>
    <w:tmpl w:val="6B0C4166"/>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0" w15:restartNumberingAfterBreak="0">
    <w:nsid w:val="3E1F5D10"/>
    <w:multiLevelType w:val="hybridMultilevel"/>
    <w:tmpl w:val="127A2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EE46A7F"/>
    <w:multiLevelType w:val="hybridMultilevel"/>
    <w:tmpl w:val="AF0A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B3138"/>
    <w:multiLevelType w:val="hybridMultilevel"/>
    <w:tmpl w:val="BCEEAB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BC1123"/>
    <w:multiLevelType w:val="hybridMultilevel"/>
    <w:tmpl w:val="2ED029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CF21E9E"/>
    <w:multiLevelType w:val="hybridMultilevel"/>
    <w:tmpl w:val="9BCC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5F49CA"/>
    <w:multiLevelType w:val="hybridMultilevel"/>
    <w:tmpl w:val="31C6D9FA"/>
    <w:lvl w:ilvl="0" w:tplc="7256E748">
      <w:numFmt w:val="bullet"/>
      <w:lvlText w:val="·"/>
      <w:lvlJc w:val="left"/>
      <w:pPr>
        <w:ind w:left="1215" w:hanging="495"/>
      </w:pPr>
      <w:rPr>
        <w:rFonts w:ascii="Calibri" w:eastAsia="SimSu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EF2B2A"/>
    <w:multiLevelType w:val="hybridMultilevel"/>
    <w:tmpl w:val="93D606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9C63DD0"/>
    <w:multiLevelType w:val="hybridMultilevel"/>
    <w:tmpl w:val="2302779A"/>
    <w:lvl w:ilvl="0" w:tplc="04090015">
      <w:start w:val="1"/>
      <w:numFmt w:val="upp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5A1E77CA"/>
    <w:multiLevelType w:val="hybridMultilevel"/>
    <w:tmpl w:val="EA881C3E"/>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B725EA5"/>
    <w:multiLevelType w:val="hybridMultilevel"/>
    <w:tmpl w:val="2FC64510"/>
    <w:lvl w:ilvl="0" w:tplc="04090001">
      <w:start w:val="1"/>
      <w:numFmt w:val="bullet"/>
      <w:lvlText w:val=""/>
      <w:lvlJc w:val="left"/>
      <w:pPr>
        <w:ind w:left="1215" w:hanging="49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E12285"/>
    <w:multiLevelType w:val="hybridMultilevel"/>
    <w:tmpl w:val="42BE0002"/>
    <w:lvl w:ilvl="0" w:tplc="7256E748">
      <w:numFmt w:val="bullet"/>
      <w:lvlText w:val="·"/>
      <w:lvlJc w:val="left"/>
      <w:pPr>
        <w:ind w:left="855" w:hanging="495"/>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A5619"/>
    <w:multiLevelType w:val="hybridMultilevel"/>
    <w:tmpl w:val="35847EB6"/>
    <w:lvl w:ilvl="0" w:tplc="5706EE36">
      <w:numFmt w:val="bullet"/>
      <w:lvlText w:val="•"/>
      <w:lvlJc w:val="left"/>
      <w:pPr>
        <w:ind w:left="1080" w:hanging="7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21F1A"/>
    <w:multiLevelType w:val="hybridMultilevel"/>
    <w:tmpl w:val="5B183DE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A068E"/>
    <w:multiLevelType w:val="hybridMultilevel"/>
    <w:tmpl w:val="E7E49912"/>
    <w:lvl w:ilvl="0" w:tplc="5396237E">
      <w:numFmt w:val="bullet"/>
      <w:lvlText w:val="·"/>
      <w:lvlJc w:val="left"/>
      <w:pPr>
        <w:ind w:left="855" w:hanging="495"/>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E139F"/>
    <w:multiLevelType w:val="hybridMultilevel"/>
    <w:tmpl w:val="DC20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003A7C"/>
    <w:multiLevelType w:val="hybridMultilevel"/>
    <w:tmpl w:val="B9EE74FC"/>
    <w:lvl w:ilvl="0" w:tplc="0409000F">
      <w:start w:val="1"/>
      <w:numFmt w:val="decimal"/>
      <w:lvlText w:val="%1."/>
      <w:lvlJc w:val="left"/>
      <w:pPr>
        <w:ind w:left="3585" w:hanging="360"/>
      </w:pPr>
      <w:rPr>
        <w:rFonts w:cs="Times New Roman"/>
      </w:rPr>
    </w:lvl>
    <w:lvl w:ilvl="1" w:tplc="04090019" w:tentative="1">
      <w:start w:val="1"/>
      <w:numFmt w:val="lowerLetter"/>
      <w:lvlText w:val="%2."/>
      <w:lvlJc w:val="left"/>
      <w:pPr>
        <w:ind w:left="4305" w:hanging="360"/>
      </w:pPr>
      <w:rPr>
        <w:rFonts w:cs="Times New Roman"/>
      </w:rPr>
    </w:lvl>
    <w:lvl w:ilvl="2" w:tplc="0409001B" w:tentative="1">
      <w:start w:val="1"/>
      <w:numFmt w:val="lowerRoman"/>
      <w:lvlText w:val="%3."/>
      <w:lvlJc w:val="right"/>
      <w:pPr>
        <w:ind w:left="5025" w:hanging="180"/>
      </w:pPr>
      <w:rPr>
        <w:rFonts w:cs="Times New Roman"/>
      </w:rPr>
    </w:lvl>
    <w:lvl w:ilvl="3" w:tplc="0409000F" w:tentative="1">
      <w:start w:val="1"/>
      <w:numFmt w:val="decimal"/>
      <w:lvlText w:val="%4."/>
      <w:lvlJc w:val="left"/>
      <w:pPr>
        <w:ind w:left="5745" w:hanging="360"/>
      </w:pPr>
      <w:rPr>
        <w:rFonts w:cs="Times New Roman"/>
      </w:rPr>
    </w:lvl>
    <w:lvl w:ilvl="4" w:tplc="04090019" w:tentative="1">
      <w:start w:val="1"/>
      <w:numFmt w:val="lowerLetter"/>
      <w:lvlText w:val="%5."/>
      <w:lvlJc w:val="left"/>
      <w:pPr>
        <w:ind w:left="6465" w:hanging="360"/>
      </w:pPr>
      <w:rPr>
        <w:rFonts w:cs="Times New Roman"/>
      </w:rPr>
    </w:lvl>
    <w:lvl w:ilvl="5" w:tplc="0409001B" w:tentative="1">
      <w:start w:val="1"/>
      <w:numFmt w:val="lowerRoman"/>
      <w:lvlText w:val="%6."/>
      <w:lvlJc w:val="right"/>
      <w:pPr>
        <w:ind w:left="7185" w:hanging="180"/>
      </w:pPr>
      <w:rPr>
        <w:rFonts w:cs="Times New Roman"/>
      </w:rPr>
    </w:lvl>
    <w:lvl w:ilvl="6" w:tplc="0409000F" w:tentative="1">
      <w:start w:val="1"/>
      <w:numFmt w:val="decimal"/>
      <w:lvlText w:val="%7."/>
      <w:lvlJc w:val="left"/>
      <w:pPr>
        <w:ind w:left="7905" w:hanging="360"/>
      </w:pPr>
      <w:rPr>
        <w:rFonts w:cs="Times New Roman"/>
      </w:rPr>
    </w:lvl>
    <w:lvl w:ilvl="7" w:tplc="04090019" w:tentative="1">
      <w:start w:val="1"/>
      <w:numFmt w:val="lowerLetter"/>
      <w:lvlText w:val="%8."/>
      <w:lvlJc w:val="left"/>
      <w:pPr>
        <w:ind w:left="8625" w:hanging="360"/>
      </w:pPr>
      <w:rPr>
        <w:rFonts w:cs="Times New Roman"/>
      </w:rPr>
    </w:lvl>
    <w:lvl w:ilvl="8" w:tplc="0409001B" w:tentative="1">
      <w:start w:val="1"/>
      <w:numFmt w:val="lowerRoman"/>
      <w:lvlText w:val="%9."/>
      <w:lvlJc w:val="right"/>
      <w:pPr>
        <w:ind w:left="9345" w:hanging="180"/>
      </w:pPr>
      <w:rPr>
        <w:rFonts w:cs="Times New Roman"/>
      </w:rPr>
    </w:lvl>
  </w:abstractNum>
  <w:abstractNum w:abstractNumId="36" w15:restartNumberingAfterBreak="0">
    <w:nsid w:val="6B1F5122"/>
    <w:multiLevelType w:val="hybridMultilevel"/>
    <w:tmpl w:val="77CA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1C1C58"/>
    <w:multiLevelType w:val="hybridMultilevel"/>
    <w:tmpl w:val="39E2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7692833">
    <w:abstractNumId w:val="19"/>
  </w:num>
  <w:num w:numId="2" w16cid:durableId="835075480">
    <w:abstractNumId w:val="22"/>
  </w:num>
  <w:num w:numId="3" w16cid:durableId="1785464244">
    <w:abstractNumId w:val="27"/>
  </w:num>
  <w:num w:numId="4" w16cid:durableId="1085802858">
    <w:abstractNumId w:val="18"/>
  </w:num>
  <w:num w:numId="5" w16cid:durableId="1111128833">
    <w:abstractNumId w:val="28"/>
  </w:num>
  <w:num w:numId="6" w16cid:durableId="848909129">
    <w:abstractNumId w:val="35"/>
  </w:num>
  <w:num w:numId="7" w16cid:durableId="1086998575">
    <w:abstractNumId w:val="23"/>
  </w:num>
  <w:num w:numId="8" w16cid:durableId="754517254">
    <w:abstractNumId w:val="11"/>
  </w:num>
  <w:num w:numId="9" w16cid:durableId="316150635">
    <w:abstractNumId w:val="24"/>
  </w:num>
  <w:num w:numId="10" w16cid:durableId="677000463">
    <w:abstractNumId w:val="12"/>
  </w:num>
  <w:num w:numId="11" w16cid:durableId="908344889">
    <w:abstractNumId w:val="13"/>
  </w:num>
  <w:num w:numId="12" w16cid:durableId="925770661">
    <w:abstractNumId w:val="9"/>
  </w:num>
  <w:num w:numId="13" w16cid:durableId="105465276">
    <w:abstractNumId w:val="7"/>
  </w:num>
  <w:num w:numId="14" w16cid:durableId="1429962730">
    <w:abstractNumId w:val="6"/>
  </w:num>
  <w:num w:numId="15" w16cid:durableId="683633458">
    <w:abstractNumId w:val="5"/>
  </w:num>
  <w:num w:numId="16" w16cid:durableId="1888911014">
    <w:abstractNumId w:val="4"/>
  </w:num>
  <w:num w:numId="17" w16cid:durableId="1574045805">
    <w:abstractNumId w:val="8"/>
  </w:num>
  <w:num w:numId="18" w16cid:durableId="335425276">
    <w:abstractNumId w:val="3"/>
  </w:num>
  <w:num w:numId="19" w16cid:durableId="798038805">
    <w:abstractNumId w:val="2"/>
  </w:num>
  <w:num w:numId="20" w16cid:durableId="1088499484">
    <w:abstractNumId w:val="1"/>
  </w:num>
  <w:num w:numId="21" w16cid:durableId="597492831">
    <w:abstractNumId w:val="0"/>
  </w:num>
  <w:num w:numId="22" w16cid:durableId="1234849890">
    <w:abstractNumId w:val="21"/>
  </w:num>
  <w:num w:numId="23" w16cid:durableId="916523639">
    <w:abstractNumId w:val="37"/>
  </w:num>
  <w:num w:numId="24" w16cid:durableId="84302705">
    <w:abstractNumId w:val="33"/>
  </w:num>
  <w:num w:numId="25" w16cid:durableId="60638043">
    <w:abstractNumId w:val="10"/>
  </w:num>
  <w:num w:numId="26" w16cid:durableId="14640383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0981233">
    <w:abstractNumId w:val="26"/>
  </w:num>
  <w:num w:numId="28" w16cid:durableId="1429424940">
    <w:abstractNumId w:val="34"/>
  </w:num>
  <w:num w:numId="29" w16cid:durableId="79722384">
    <w:abstractNumId w:val="30"/>
  </w:num>
  <w:num w:numId="30" w16cid:durableId="1129128875">
    <w:abstractNumId w:val="25"/>
  </w:num>
  <w:num w:numId="31" w16cid:durableId="1038432355">
    <w:abstractNumId w:val="29"/>
  </w:num>
  <w:num w:numId="32" w16cid:durableId="975646965">
    <w:abstractNumId w:val="15"/>
  </w:num>
  <w:num w:numId="33" w16cid:durableId="950430804">
    <w:abstractNumId w:val="36"/>
  </w:num>
  <w:num w:numId="34" w16cid:durableId="1888754796">
    <w:abstractNumId w:val="16"/>
  </w:num>
  <w:num w:numId="35" w16cid:durableId="7537265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66096591">
    <w:abstractNumId w:val="17"/>
  </w:num>
  <w:num w:numId="37" w16cid:durableId="2114084408">
    <w:abstractNumId w:val="14"/>
  </w:num>
  <w:num w:numId="38" w16cid:durableId="378632737">
    <w:abstractNumId w:val="31"/>
  </w:num>
  <w:num w:numId="39" w16cid:durableId="59409136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A8A"/>
    <w:rsid w:val="000030BC"/>
    <w:rsid w:val="00003DD0"/>
    <w:rsid w:val="00006CF8"/>
    <w:rsid w:val="00007185"/>
    <w:rsid w:val="00011976"/>
    <w:rsid w:val="00011D6B"/>
    <w:rsid w:val="00013C92"/>
    <w:rsid w:val="00014E15"/>
    <w:rsid w:val="000171FC"/>
    <w:rsid w:val="000217AC"/>
    <w:rsid w:val="000226CB"/>
    <w:rsid w:val="000242B0"/>
    <w:rsid w:val="00025067"/>
    <w:rsid w:val="0002736C"/>
    <w:rsid w:val="00032D68"/>
    <w:rsid w:val="0004131A"/>
    <w:rsid w:val="00041E8F"/>
    <w:rsid w:val="00042871"/>
    <w:rsid w:val="000445D0"/>
    <w:rsid w:val="00051791"/>
    <w:rsid w:val="000567D8"/>
    <w:rsid w:val="00056E6F"/>
    <w:rsid w:val="000573FF"/>
    <w:rsid w:val="00062650"/>
    <w:rsid w:val="00062D17"/>
    <w:rsid w:val="00073DDE"/>
    <w:rsid w:val="0007506E"/>
    <w:rsid w:val="0008153D"/>
    <w:rsid w:val="00084371"/>
    <w:rsid w:val="000854BC"/>
    <w:rsid w:val="000870D1"/>
    <w:rsid w:val="00087AAB"/>
    <w:rsid w:val="00096639"/>
    <w:rsid w:val="0009770C"/>
    <w:rsid w:val="000A70C4"/>
    <w:rsid w:val="000A7249"/>
    <w:rsid w:val="000B09A9"/>
    <w:rsid w:val="000B52B5"/>
    <w:rsid w:val="000B53D3"/>
    <w:rsid w:val="000B7E18"/>
    <w:rsid w:val="000C0726"/>
    <w:rsid w:val="000C2C33"/>
    <w:rsid w:val="000C3796"/>
    <w:rsid w:val="000C3C95"/>
    <w:rsid w:val="000C49C7"/>
    <w:rsid w:val="000D1D82"/>
    <w:rsid w:val="000D5EC5"/>
    <w:rsid w:val="000E1B89"/>
    <w:rsid w:val="000E29FC"/>
    <w:rsid w:val="000E3646"/>
    <w:rsid w:val="000F636C"/>
    <w:rsid w:val="000F6D87"/>
    <w:rsid w:val="001014AF"/>
    <w:rsid w:val="001018E4"/>
    <w:rsid w:val="001102CA"/>
    <w:rsid w:val="00111926"/>
    <w:rsid w:val="00111B91"/>
    <w:rsid w:val="0011427B"/>
    <w:rsid w:val="001146AC"/>
    <w:rsid w:val="00116209"/>
    <w:rsid w:val="00116F78"/>
    <w:rsid w:val="00117A43"/>
    <w:rsid w:val="0012675F"/>
    <w:rsid w:val="001358D1"/>
    <w:rsid w:val="00136E20"/>
    <w:rsid w:val="00137FA1"/>
    <w:rsid w:val="0014383C"/>
    <w:rsid w:val="00146D47"/>
    <w:rsid w:val="00146D5A"/>
    <w:rsid w:val="00151351"/>
    <w:rsid w:val="00160090"/>
    <w:rsid w:val="001621B5"/>
    <w:rsid w:val="00167A41"/>
    <w:rsid w:val="00171B15"/>
    <w:rsid w:val="00172705"/>
    <w:rsid w:val="00175C56"/>
    <w:rsid w:val="00177320"/>
    <w:rsid w:val="00177391"/>
    <w:rsid w:val="001802AB"/>
    <w:rsid w:val="0019543D"/>
    <w:rsid w:val="0019784F"/>
    <w:rsid w:val="001979F8"/>
    <w:rsid w:val="001A06D6"/>
    <w:rsid w:val="001A49B4"/>
    <w:rsid w:val="001A50A4"/>
    <w:rsid w:val="001B21CC"/>
    <w:rsid w:val="001B67DE"/>
    <w:rsid w:val="001C1216"/>
    <w:rsid w:val="001C542D"/>
    <w:rsid w:val="001E3791"/>
    <w:rsid w:val="001E6DDB"/>
    <w:rsid w:val="001E7A95"/>
    <w:rsid w:val="001F02AB"/>
    <w:rsid w:val="001F1326"/>
    <w:rsid w:val="001F1330"/>
    <w:rsid w:val="001F1B37"/>
    <w:rsid w:val="001F2A75"/>
    <w:rsid w:val="001F2CA1"/>
    <w:rsid w:val="001F5248"/>
    <w:rsid w:val="001F549C"/>
    <w:rsid w:val="001F7A91"/>
    <w:rsid w:val="00200BCB"/>
    <w:rsid w:val="002021DE"/>
    <w:rsid w:val="00203AC6"/>
    <w:rsid w:val="0020688E"/>
    <w:rsid w:val="00207274"/>
    <w:rsid w:val="0020746A"/>
    <w:rsid w:val="00213B50"/>
    <w:rsid w:val="00217114"/>
    <w:rsid w:val="00217A22"/>
    <w:rsid w:val="00220FE0"/>
    <w:rsid w:val="0022240D"/>
    <w:rsid w:val="00223B1A"/>
    <w:rsid w:val="00224CE5"/>
    <w:rsid w:val="00231C15"/>
    <w:rsid w:val="0023333A"/>
    <w:rsid w:val="00236697"/>
    <w:rsid w:val="0024338B"/>
    <w:rsid w:val="00244A27"/>
    <w:rsid w:val="002475E9"/>
    <w:rsid w:val="002477A1"/>
    <w:rsid w:val="002500E9"/>
    <w:rsid w:val="0025589F"/>
    <w:rsid w:val="002560C2"/>
    <w:rsid w:val="00260180"/>
    <w:rsid w:val="002624A2"/>
    <w:rsid w:val="00264245"/>
    <w:rsid w:val="0026455B"/>
    <w:rsid w:val="002667C6"/>
    <w:rsid w:val="00266C33"/>
    <w:rsid w:val="00273FA6"/>
    <w:rsid w:val="00276FA5"/>
    <w:rsid w:val="002805DF"/>
    <w:rsid w:val="00282975"/>
    <w:rsid w:val="00283B7B"/>
    <w:rsid w:val="00297C13"/>
    <w:rsid w:val="002A3BF6"/>
    <w:rsid w:val="002A44C6"/>
    <w:rsid w:val="002B0009"/>
    <w:rsid w:val="002B0B05"/>
    <w:rsid w:val="002B1FFC"/>
    <w:rsid w:val="002B34AD"/>
    <w:rsid w:val="002C0834"/>
    <w:rsid w:val="002D7415"/>
    <w:rsid w:val="002E4416"/>
    <w:rsid w:val="002E6E68"/>
    <w:rsid w:val="002F1851"/>
    <w:rsid w:val="002F1EAF"/>
    <w:rsid w:val="002F3366"/>
    <w:rsid w:val="002F6CB8"/>
    <w:rsid w:val="0030294C"/>
    <w:rsid w:val="00302D15"/>
    <w:rsid w:val="003056D9"/>
    <w:rsid w:val="00306E89"/>
    <w:rsid w:val="00307652"/>
    <w:rsid w:val="0031480D"/>
    <w:rsid w:val="00314885"/>
    <w:rsid w:val="0031599F"/>
    <w:rsid w:val="00316C0A"/>
    <w:rsid w:val="00317785"/>
    <w:rsid w:val="003211A3"/>
    <w:rsid w:val="00333ECB"/>
    <w:rsid w:val="00340999"/>
    <w:rsid w:val="003467E5"/>
    <w:rsid w:val="003515A6"/>
    <w:rsid w:val="00352C2B"/>
    <w:rsid w:val="0035593A"/>
    <w:rsid w:val="00356A75"/>
    <w:rsid w:val="003633F3"/>
    <w:rsid w:val="00364235"/>
    <w:rsid w:val="00364A2D"/>
    <w:rsid w:val="00373AC2"/>
    <w:rsid w:val="00375141"/>
    <w:rsid w:val="00380435"/>
    <w:rsid w:val="00380B61"/>
    <w:rsid w:val="00381BFD"/>
    <w:rsid w:val="003862AF"/>
    <w:rsid w:val="00394ED9"/>
    <w:rsid w:val="00394F16"/>
    <w:rsid w:val="00396B9D"/>
    <w:rsid w:val="0039797C"/>
    <w:rsid w:val="003A1D2A"/>
    <w:rsid w:val="003A4119"/>
    <w:rsid w:val="003A54A8"/>
    <w:rsid w:val="003A76F6"/>
    <w:rsid w:val="003B00CA"/>
    <w:rsid w:val="003B6816"/>
    <w:rsid w:val="003C304B"/>
    <w:rsid w:val="003C4D35"/>
    <w:rsid w:val="003D2640"/>
    <w:rsid w:val="003E1F74"/>
    <w:rsid w:val="003E2427"/>
    <w:rsid w:val="003E2456"/>
    <w:rsid w:val="003E6F79"/>
    <w:rsid w:val="003F0188"/>
    <w:rsid w:val="003F2EE0"/>
    <w:rsid w:val="003F361E"/>
    <w:rsid w:val="003F3741"/>
    <w:rsid w:val="003F57F6"/>
    <w:rsid w:val="003F768E"/>
    <w:rsid w:val="004000BC"/>
    <w:rsid w:val="00401E20"/>
    <w:rsid w:val="00406C1A"/>
    <w:rsid w:val="0041656F"/>
    <w:rsid w:val="0041743C"/>
    <w:rsid w:val="0042087D"/>
    <w:rsid w:val="00421902"/>
    <w:rsid w:val="00421C7F"/>
    <w:rsid w:val="00421FAB"/>
    <w:rsid w:val="0042546E"/>
    <w:rsid w:val="004263F7"/>
    <w:rsid w:val="00427456"/>
    <w:rsid w:val="00430F9A"/>
    <w:rsid w:val="004325E1"/>
    <w:rsid w:val="004344EA"/>
    <w:rsid w:val="00437BA7"/>
    <w:rsid w:val="00440FC5"/>
    <w:rsid w:val="00446AD3"/>
    <w:rsid w:val="00455640"/>
    <w:rsid w:val="00466D49"/>
    <w:rsid w:val="00466E12"/>
    <w:rsid w:val="00472EF0"/>
    <w:rsid w:val="00474138"/>
    <w:rsid w:val="00476618"/>
    <w:rsid w:val="00476EEF"/>
    <w:rsid w:val="00477D6D"/>
    <w:rsid w:val="00482839"/>
    <w:rsid w:val="004907EB"/>
    <w:rsid w:val="00494FFF"/>
    <w:rsid w:val="004953A9"/>
    <w:rsid w:val="004A1E37"/>
    <w:rsid w:val="004A57C1"/>
    <w:rsid w:val="004A6352"/>
    <w:rsid w:val="004A6823"/>
    <w:rsid w:val="004A7681"/>
    <w:rsid w:val="004B1233"/>
    <w:rsid w:val="004B2159"/>
    <w:rsid w:val="004B5189"/>
    <w:rsid w:val="004D008B"/>
    <w:rsid w:val="004D1603"/>
    <w:rsid w:val="004D2A33"/>
    <w:rsid w:val="004D433C"/>
    <w:rsid w:val="004E71B4"/>
    <w:rsid w:val="004E74CA"/>
    <w:rsid w:val="004E7D91"/>
    <w:rsid w:val="004F5316"/>
    <w:rsid w:val="004F53F8"/>
    <w:rsid w:val="004F5481"/>
    <w:rsid w:val="00512A7F"/>
    <w:rsid w:val="00513C1D"/>
    <w:rsid w:val="005158ED"/>
    <w:rsid w:val="00516FCF"/>
    <w:rsid w:val="00517E31"/>
    <w:rsid w:val="00527AC7"/>
    <w:rsid w:val="005302C4"/>
    <w:rsid w:val="005306E5"/>
    <w:rsid w:val="005343E0"/>
    <w:rsid w:val="00534549"/>
    <w:rsid w:val="00535F2C"/>
    <w:rsid w:val="005406A0"/>
    <w:rsid w:val="00543067"/>
    <w:rsid w:val="00550C5F"/>
    <w:rsid w:val="00553709"/>
    <w:rsid w:val="005616E9"/>
    <w:rsid w:val="0057127A"/>
    <w:rsid w:val="005735ED"/>
    <w:rsid w:val="0057391A"/>
    <w:rsid w:val="005746B9"/>
    <w:rsid w:val="005747EE"/>
    <w:rsid w:val="00575897"/>
    <w:rsid w:val="00575CC0"/>
    <w:rsid w:val="005820AA"/>
    <w:rsid w:val="00584942"/>
    <w:rsid w:val="005850D2"/>
    <w:rsid w:val="00594BC1"/>
    <w:rsid w:val="005971E5"/>
    <w:rsid w:val="005A0896"/>
    <w:rsid w:val="005A5D10"/>
    <w:rsid w:val="005B2148"/>
    <w:rsid w:val="005B3035"/>
    <w:rsid w:val="005B6318"/>
    <w:rsid w:val="005B69A7"/>
    <w:rsid w:val="005C315B"/>
    <w:rsid w:val="005C35FC"/>
    <w:rsid w:val="005C7930"/>
    <w:rsid w:val="005E0123"/>
    <w:rsid w:val="005E0BAB"/>
    <w:rsid w:val="005E4162"/>
    <w:rsid w:val="005E714D"/>
    <w:rsid w:val="005F18E0"/>
    <w:rsid w:val="005F7654"/>
    <w:rsid w:val="00600CA6"/>
    <w:rsid w:val="00603ACC"/>
    <w:rsid w:val="00614D48"/>
    <w:rsid w:val="006153FA"/>
    <w:rsid w:val="00616617"/>
    <w:rsid w:val="0062402E"/>
    <w:rsid w:val="006245F3"/>
    <w:rsid w:val="0062775E"/>
    <w:rsid w:val="006300E8"/>
    <w:rsid w:val="00635706"/>
    <w:rsid w:val="006406F3"/>
    <w:rsid w:val="006432B4"/>
    <w:rsid w:val="00664C11"/>
    <w:rsid w:val="00667E3D"/>
    <w:rsid w:val="006810D7"/>
    <w:rsid w:val="0068586A"/>
    <w:rsid w:val="006956B7"/>
    <w:rsid w:val="006A5B25"/>
    <w:rsid w:val="006B1833"/>
    <w:rsid w:val="006B39C2"/>
    <w:rsid w:val="006B5FF7"/>
    <w:rsid w:val="006C2423"/>
    <w:rsid w:val="006C3227"/>
    <w:rsid w:val="006C3D47"/>
    <w:rsid w:val="006C6497"/>
    <w:rsid w:val="006C682F"/>
    <w:rsid w:val="006C786A"/>
    <w:rsid w:val="006C7896"/>
    <w:rsid w:val="006D2720"/>
    <w:rsid w:val="006D3F21"/>
    <w:rsid w:val="006D53DB"/>
    <w:rsid w:val="006D57A0"/>
    <w:rsid w:val="006E62DC"/>
    <w:rsid w:val="006F2476"/>
    <w:rsid w:val="006F29E3"/>
    <w:rsid w:val="006F443D"/>
    <w:rsid w:val="00702D41"/>
    <w:rsid w:val="00710DB0"/>
    <w:rsid w:val="00711892"/>
    <w:rsid w:val="00715A75"/>
    <w:rsid w:val="00720498"/>
    <w:rsid w:val="00735156"/>
    <w:rsid w:val="007368F3"/>
    <w:rsid w:val="00740679"/>
    <w:rsid w:val="00744411"/>
    <w:rsid w:val="00744EAE"/>
    <w:rsid w:val="00745A6F"/>
    <w:rsid w:val="0074732A"/>
    <w:rsid w:val="0075076F"/>
    <w:rsid w:val="007519AA"/>
    <w:rsid w:val="00754A30"/>
    <w:rsid w:val="00755A7E"/>
    <w:rsid w:val="00756491"/>
    <w:rsid w:val="00756E14"/>
    <w:rsid w:val="007571CA"/>
    <w:rsid w:val="0075739D"/>
    <w:rsid w:val="00757913"/>
    <w:rsid w:val="00757919"/>
    <w:rsid w:val="00761873"/>
    <w:rsid w:val="00761C9F"/>
    <w:rsid w:val="007635D7"/>
    <w:rsid w:val="007638E3"/>
    <w:rsid w:val="007646BB"/>
    <w:rsid w:val="00764B7E"/>
    <w:rsid w:val="0076637A"/>
    <w:rsid w:val="00770B08"/>
    <w:rsid w:val="007711BB"/>
    <w:rsid w:val="0077457E"/>
    <w:rsid w:val="00774E71"/>
    <w:rsid w:val="00782C24"/>
    <w:rsid w:val="007869CB"/>
    <w:rsid w:val="00791FD3"/>
    <w:rsid w:val="007923AE"/>
    <w:rsid w:val="007A151F"/>
    <w:rsid w:val="007A1DF4"/>
    <w:rsid w:val="007A5892"/>
    <w:rsid w:val="007C7921"/>
    <w:rsid w:val="007D1E73"/>
    <w:rsid w:val="007D2698"/>
    <w:rsid w:val="007D6727"/>
    <w:rsid w:val="007E0C1A"/>
    <w:rsid w:val="007E3ED5"/>
    <w:rsid w:val="007E4742"/>
    <w:rsid w:val="007E50E4"/>
    <w:rsid w:val="007E7772"/>
    <w:rsid w:val="007F1791"/>
    <w:rsid w:val="007F7079"/>
    <w:rsid w:val="008034C0"/>
    <w:rsid w:val="00805B1C"/>
    <w:rsid w:val="008065F0"/>
    <w:rsid w:val="00810AE3"/>
    <w:rsid w:val="00812F4C"/>
    <w:rsid w:val="008130B1"/>
    <w:rsid w:val="00822E81"/>
    <w:rsid w:val="00830AFC"/>
    <w:rsid w:val="008345FB"/>
    <w:rsid w:val="008422AC"/>
    <w:rsid w:val="008467A3"/>
    <w:rsid w:val="0084754D"/>
    <w:rsid w:val="00847F48"/>
    <w:rsid w:val="0085023C"/>
    <w:rsid w:val="0085110C"/>
    <w:rsid w:val="00856C7D"/>
    <w:rsid w:val="0085701E"/>
    <w:rsid w:val="00861FE8"/>
    <w:rsid w:val="00871065"/>
    <w:rsid w:val="00873646"/>
    <w:rsid w:val="00875DA4"/>
    <w:rsid w:val="00877031"/>
    <w:rsid w:val="00886D2B"/>
    <w:rsid w:val="00890AEE"/>
    <w:rsid w:val="008A0F3D"/>
    <w:rsid w:val="008A494C"/>
    <w:rsid w:val="008B1631"/>
    <w:rsid w:val="008B36BC"/>
    <w:rsid w:val="008B7E54"/>
    <w:rsid w:val="008C1B8A"/>
    <w:rsid w:val="008C55A6"/>
    <w:rsid w:val="008D3CCE"/>
    <w:rsid w:val="008D462E"/>
    <w:rsid w:val="008D7C72"/>
    <w:rsid w:val="008E1EB0"/>
    <w:rsid w:val="008E2627"/>
    <w:rsid w:val="008E308A"/>
    <w:rsid w:val="008E4011"/>
    <w:rsid w:val="008E450F"/>
    <w:rsid w:val="008F433F"/>
    <w:rsid w:val="008F46FF"/>
    <w:rsid w:val="008F7C91"/>
    <w:rsid w:val="009047E3"/>
    <w:rsid w:val="00914FE1"/>
    <w:rsid w:val="0091617A"/>
    <w:rsid w:val="00920627"/>
    <w:rsid w:val="00923B80"/>
    <w:rsid w:val="00924E81"/>
    <w:rsid w:val="00933686"/>
    <w:rsid w:val="0093684E"/>
    <w:rsid w:val="00940AB3"/>
    <w:rsid w:val="00941C6A"/>
    <w:rsid w:val="00942A9C"/>
    <w:rsid w:val="009561F3"/>
    <w:rsid w:val="009615C7"/>
    <w:rsid w:val="00970E5E"/>
    <w:rsid w:val="00973C4E"/>
    <w:rsid w:val="00974BED"/>
    <w:rsid w:val="00974F87"/>
    <w:rsid w:val="0097712F"/>
    <w:rsid w:val="00982532"/>
    <w:rsid w:val="00983DDF"/>
    <w:rsid w:val="00992FE4"/>
    <w:rsid w:val="0099310D"/>
    <w:rsid w:val="00996670"/>
    <w:rsid w:val="00996FFE"/>
    <w:rsid w:val="009A0C34"/>
    <w:rsid w:val="009A0FAA"/>
    <w:rsid w:val="009A39EC"/>
    <w:rsid w:val="009B4354"/>
    <w:rsid w:val="009B5157"/>
    <w:rsid w:val="009C3CA7"/>
    <w:rsid w:val="009C4B99"/>
    <w:rsid w:val="009C4DB2"/>
    <w:rsid w:val="009D1BA6"/>
    <w:rsid w:val="009D5FE8"/>
    <w:rsid w:val="009D6303"/>
    <w:rsid w:val="009E1E16"/>
    <w:rsid w:val="009E2E40"/>
    <w:rsid w:val="009F0BC7"/>
    <w:rsid w:val="009F3F79"/>
    <w:rsid w:val="009F5330"/>
    <w:rsid w:val="00A06389"/>
    <w:rsid w:val="00A068E5"/>
    <w:rsid w:val="00A14358"/>
    <w:rsid w:val="00A14A31"/>
    <w:rsid w:val="00A20031"/>
    <w:rsid w:val="00A23D9C"/>
    <w:rsid w:val="00A303B3"/>
    <w:rsid w:val="00A322A3"/>
    <w:rsid w:val="00A3290B"/>
    <w:rsid w:val="00A37F1B"/>
    <w:rsid w:val="00A426B4"/>
    <w:rsid w:val="00A445DC"/>
    <w:rsid w:val="00A4796E"/>
    <w:rsid w:val="00A55E95"/>
    <w:rsid w:val="00A575B6"/>
    <w:rsid w:val="00A6304F"/>
    <w:rsid w:val="00A65564"/>
    <w:rsid w:val="00A74939"/>
    <w:rsid w:val="00A75BF8"/>
    <w:rsid w:val="00A81119"/>
    <w:rsid w:val="00A8322E"/>
    <w:rsid w:val="00A909D0"/>
    <w:rsid w:val="00A94D24"/>
    <w:rsid w:val="00AA002A"/>
    <w:rsid w:val="00AA7BE9"/>
    <w:rsid w:val="00AB0560"/>
    <w:rsid w:val="00AB4BBA"/>
    <w:rsid w:val="00AB5A6C"/>
    <w:rsid w:val="00AB74D1"/>
    <w:rsid w:val="00AC2D90"/>
    <w:rsid w:val="00AD2E95"/>
    <w:rsid w:val="00AE3119"/>
    <w:rsid w:val="00AE5F65"/>
    <w:rsid w:val="00AE7E58"/>
    <w:rsid w:val="00AF2ED9"/>
    <w:rsid w:val="00AF61AF"/>
    <w:rsid w:val="00AF64F9"/>
    <w:rsid w:val="00AF6EB3"/>
    <w:rsid w:val="00AF7570"/>
    <w:rsid w:val="00B01EEE"/>
    <w:rsid w:val="00B02BC5"/>
    <w:rsid w:val="00B02E5B"/>
    <w:rsid w:val="00B04BB9"/>
    <w:rsid w:val="00B13877"/>
    <w:rsid w:val="00B1661C"/>
    <w:rsid w:val="00B22EFC"/>
    <w:rsid w:val="00B32517"/>
    <w:rsid w:val="00B408A2"/>
    <w:rsid w:val="00B44C36"/>
    <w:rsid w:val="00B46AEA"/>
    <w:rsid w:val="00B47FC3"/>
    <w:rsid w:val="00B52A8D"/>
    <w:rsid w:val="00B637A9"/>
    <w:rsid w:val="00B64240"/>
    <w:rsid w:val="00B64D57"/>
    <w:rsid w:val="00B73ABB"/>
    <w:rsid w:val="00B8062A"/>
    <w:rsid w:val="00B82225"/>
    <w:rsid w:val="00B84372"/>
    <w:rsid w:val="00B93E3D"/>
    <w:rsid w:val="00B941B9"/>
    <w:rsid w:val="00B978FE"/>
    <w:rsid w:val="00BA3F79"/>
    <w:rsid w:val="00BB2DDD"/>
    <w:rsid w:val="00BB402E"/>
    <w:rsid w:val="00BB6607"/>
    <w:rsid w:val="00BB713A"/>
    <w:rsid w:val="00BB7916"/>
    <w:rsid w:val="00BC632E"/>
    <w:rsid w:val="00BC642A"/>
    <w:rsid w:val="00BD0067"/>
    <w:rsid w:val="00BD02F5"/>
    <w:rsid w:val="00BD461C"/>
    <w:rsid w:val="00BD46C5"/>
    <w:rsid w:val="00BD4C0A"/>
    <w:rsid w:val="00BD52EC"/>
    <w:rsid w:val="00BE342D"/>
    <w:rsid w:val="00BE3626"/>
    <w:rsid w:val="00BF3474"/>
    <w:rsid w:val="00BF421C"/>
    <w:rsid w:val="00BF57AC"/>
    <w:rsid w:val="00BF5F57"/>
    <w:rsid w:val="00C00095"/>
    <w:rsid w:val="00C016B1"/>
    <w:rsid w:val="00C06530"/>
    <w:rsid w:val="00C06A87"/>
    <w:rsid w:val="00C078D5"/>
    <w:rsid w:val="00C100FD"/>
    <w:rsid w:val="00C142CF"/>
    <w:rsid w:val="00C22281"/>
    <w:rsid w:val="00C25A67"/>
    <w:rsid w:val="00C26A5B"/>
    <w:rsid w:val="00C26C49"/>
    <w:rsid w:val="00C31323"/>
    <w:rsid w:val="00C335EA"/>
    <w:rsid w:val="00C40472"/>
    <w:rsid w:val="00C4403A"/>
    <w:rsid w:val="00C51615"/>
    <w:rsid w:val="00C567A4"/>
    <w:rsid w:val="00C574BD"/>
    <w:rsid w:val="00C654F2"/>
    <w:rsid w:val="00C65C43"/>
    <w:rsid w:val="00C65F7F"/>
    <w:rsid w:val="00C676B0"/>
    <w:rsid w:val="00C74CEC"/>
    <w:rsid w:val="00C77E78"/>
    <w:rsid w:val="00C80A1D"/>
    <w:rsid w:val="00C80A8B"/>
    <w:rsid w:val="00C82EA9"/>
    <w:rsid w:val="00C85049"/>
    <w:rsid w:val="00C85A43"/>
    <w:rsid w:val="00CA1F91"/>
    <w:rsid w:val="00CA5F59"/>
    <w:rsid w:val="00CB31F6"/>
    <w:rsid w:val="00CB379E"/>
    <w:rsid w:val="00CB6E51"/>
    <w:rsid w:val="00CB704C"/>
    <w:rsid w:val="00CC5431"/>
    <w:rsid w:val="00CD1F08"/>
    <w:rsid w:val="00CD3BB6"/>
    <w:rsid w:val="00CD3BEF"/>
    <w:rsid w:val="00CD3F25"/>
    <w:rsid w:val="00CD595B"/>
    <w:rsid w:val="00CD7E7C"/>
    <w:rsid w:val="00CE2561"/>
    <w:rsid w:val="00CE6916"/>
    <w:rsid w:val="00CE7545"/>
    <w:rsid w:val="00CF0706"/>
    <w:rsid w:val="00CF0DD5"/>
    <w:rsid w:val="00CF213C"/>
    <w:rsid w:val="00D0138D"/>
    <w:rsid w:val="00D0229B"/>
    <w:rsid w:val="00D13694"/>
    <w:rsid w:val="00D13A55"/>
    <w:rsid w:val="00D23AEA"/>
    <w:rsid w:val="00D26F82"/>
    <w:rsid w:val="00D314D8"/>
    <w:rsid w:val="00D343C1"/>
    <w:rsid w:val="00D408B1"/>
    <w:rsid w:val="00D46368"/>
    <w:rsid w:val="00D4660B"/>
    <w:rsid w:val="00D50D78"/>
    <w:rsid w:val="00D554FA"/>
    <w:rsid w:val="00D564EF"/>
    <w:rsid w:val="00D5788B"/>
    <w:rsid w:val="00D60C07"/>
    <w:rsid w:val="00D6203D"/>
    <w:rsid w:val="00D621A3"/>
    <w:rsid w:val="00D623E3"/>
    <w:rsid w:val="00D661A6"/>
    <w:rsid w:val="00D7085F"/>
    <w:rsid w:val="00D71E07"/>
    <w:rsid w:val="00D72219"/>
    <w:rsid w:val="00D77265"/>
    <w:rsid w:val="00D772F9"/>
    <w:rsid w:val="00D83675"/>
    <w:rsid w:val="00D878D0"/>
    <w:rsid w:val="00D9112E"/>
    <w:rsid w:val="00D93AF0"/>
    <w:rsid w:val="00D97D07"/>
    <w:rsid w:val="00DA1681"/>
    <w:rsid w:val="00DA1732"/>
    <w:rsid w:val="00DA60C3"/>
    <w:rsid w:val="00DA7CB5"/>
    <w:rsid w:val="00DB0525"/>
    <w:rsid w:val="00DB2BB7"/>
    <w:rsid w:val="00DB5556"/>
    <w:rsid w:val="00DB56A3"/>
    <w:rsid w:val="00DC339A"/>
    <w:rsid w:val="00DC3549"/>
    <w:rsid w:val="00DC56A8"/>
    <w:rsid w:val="00DC6966"/>
    <w:rsid w:val="00DD16A3"/>
    <w:rsid w:val="00DD2440"/>
    <w:rsid w:val="00DD2D0C"/>
    <w:rsid w:val="00DD3402"/>
    <w:rsid w:val="00DD61D8"/>
    <w:rsid w:val="00DD6EB8"/>
    <w:rsid w:val="00DD6F01"/>
    <w:rsid w:val="00DD7051"/>
    <w:rsid w:val="00DE253A"/>
    <w:rsid w:val="00DE4C90"/>
    <w:rsid w:val="00DE6269"/>
    <w:rsid w:val="00DF1BC0"/>
    <w:rsid w:val="00DF57D0"/>
    <w:rsid w:val="00DF68E2"/>
    <w:rsid w:val="00E035A2"/>
    <w:rsid w:val="00E04818"/>
    <w:rsid w:val="00E055AA"/>
    <w:rsid w:val="00E11B6F"/>
    <w:rsid w:val="00E14C31"/>
    <w:rsid w:val="00E14D9D"/>
    <w:rsid w:val="00E156E0"/>
    <w:rsid w:val="00E23F0F"/>
    <w:rsid w:val="00E34679"/>
    <w:rsid w:val="00E360F2"/>
    <w:rsid w:val="00E37916"/>
    <w:rsid w:val="00E41EAA"/>
    <w:rsid w:val="00E4425F"/>
    <w:rsid w:val="00E44B5E"/>
    <w:rsid w:val="00E46040"/>
    <w:rsid w:val="00E466BC"/>
    <w:rsid w:val="00E47E99"/>
    <w:rsid w:val="00E519A2"/>
    <w:rsid w:val="00E52A3A"/>
    <w:rsid w:val="00E542A9"/>
    <w:rsid w:val="00E5532B"/>
    <w:rsid w:val="00E56186"/>
    <w:rsid w:val="00E6497C"/>
    <w:rsid w:val="00E7673C"/>
    <w:rsid w:val="00E77176"/>
    <w:rsid w:val="00E818A9"/>
    <w:rsid w:val="00E81B64"/>
    <w:rsid w:val="00E826E2"/>
    <w:rsid w:val="00E83C22"/>
    <w:rsid w:val="00E86996"/>
    <w:rsid w:val="00E912CC"/>
    <w:rsid w:val="00E916B4"/>
    <w:rsid w:val="00E91A24"/>
    <w:rsid w:val="00E936EE"/>
    <w:rsid w:val="00E9576A"/>
    <w:rsid w:val="00EA3CF7"/>
    <w:rsid w:val="00EB1652"/>
    <w:rsid w:val="00EB1F7A"/>
    <w:rsid w:val="00EB34B0"/>
    <w:rsid w:val="00EC2E9F"/>
    <w:rsid w:val="00EC4BF6"/>
    <w:rsid w:val="00ED12B4"/>
    <w:rsid w:val="00ED221F"/>
    <w:rsid w:val="00ED54E9"/>
    <w:rsid w:val="00ED6754"/>
    <w:rsid w:val="00EE0E96"/>
    <w:rsid w:val="00EE4C65"/>
    <w:rsid w:val="00EE4F2D"/>
    <w:rsid w:val="00EF2985"/>
    <w:rsid w:val="00EF3383"/>
    <w:rsid w:val="00F00951"/>
    <w:rsid w:val="00F03A3A"/>
    <w:rsid w:val="00F04840"/>
    <w:rsid w:val="00F07FD6"/>
    <w:rsid w:val="00F1427D"/>
    <w:rsid w:val="00F16B0C"/>
    <w:rsid w:val="00F20F70"/>
    <w:rsid w:val="00F2424C"/>
    <w:rsid w:val="00F31F19"/>
    <w:rsid w:val="00F35A8A"/>
    <w:rsid w:val="00F37486"/>
    <w:rsid w:val="00F401F8"/>
    <w:rsid w:val="00F45F9C"/>
    <w:rsid w:val="00F50B8C"/>
    <w:rsid w:val="00F572B9"/>
    <w:rsid w:val="00F6028D"/>
    <w:rsid w:val="00F609EF"/>
    <w:rsid w:val="00F61531"/>
    <w:rsid w:val="00F61BBA"/>
    <w:rsid w:val="00F7053E"/>
    <w:rsid w:val="00F71CA6"/>
    <w:rsid w:val="00F71D74"/>
    <w:rsid w:val="00F771AF"/>
    <w:rsid w:val="00F80B61"/>
    <w:rsid w:val="00F81A1F"/>
    <w:rsid w:val="00F83FEA"/>
    <w:rsid w:val="00F84CC0"/>
    <w:rsid w:val="00F8514A"/>
    <w:rsid w:val="00F86442"/>
    <w:rsid w:val="00F90B2F"/>
    <w:rsid w:val="00F94220"/>
    <w:rsid w:val="00F95008"/>
    <w:rsid w:val="00FA00D4"/>
    <w:rsid w:val="00FA085A"/>
    <w:rsid w:val="00FA4CD3"/>
    <w:rsid w:val="00FA58FD"/>
    <w:rsid w:val="00FA6AAA"/>
    <w:rsid w:val="00FB659C"/>
    <w:rsid w:val="00FC040F"/>
    <w:rsid w:val="00FC3660"/>
    <w:rsid w:val="00FC4F73"/>
    <w:rsid w:val="00FD2FEE"/>
    <w:rsid w:val="00FE1F95"/>
    <w:rsid w:val="00FE2871"/>
    <w:rsid w:val="00FF0187"/>
    <w:rsid w:val="00FF3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F63A2"/>
  <w15:docId w15:val="{6CC55277-5B48-4B35-8DE5-930EEB33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3227"/>
    <w:pPr>
      <w:spacing w:after="240"/>
    </w:pPr>
    <w:rPr>
      <w:rFonts w:eastAsia="SimSun"/>
      <w:sz w:val="22"/>
      <w:szCs w:val="22"/>
      <w:lang w:eastAsia="zh-CN"/>
    </w:rPr>
  </w:style>
  <w:style w:type="paragraph" w:styleId="Heading1">
    <w:name w:val="heading 1"/>
    <w:basedOn w:val="Normal"/>
    <w:next w:val="Normal"/>
    <w:link w:val="Heading1Char"/>
    <w:qFormat/>
    <w:rsid w:val="00E83C22"/>
    <w:pPr>
      <w:keepNext/>
      <w:keepLines/>
      <w:spacing w:before="480" w:after="0"/>
      <w:outlineLvl w:val="0"/>
    </w:pPr>
    <w:rPr>
      <w:rFonts w:ascii="Arial Bold" w:eastAsia="Calibri" w:hAnsi="Arial Bold"/>
      <w:b/>
      <w:bCs/>
      <w:smallCaps/>
      <w:color w:val="365F91"/>
      <w:sz w:val="36"/>
      <w:szCs w:val="28"/>
      <w:lang w:eastAsia="en-US"/>
    </w:rPr>
  </w:style>
  <w:style w:type="paragraph" w:styleId="Heading2">
    <w:name w:val="heading 2"/>
    <w:basedOn w:val="Normal"/>
    <w:next w:val="Normal"/>
    <w:link w:val="Heading2Char"/>
    <w:qFormat/>
    <w:rsid w:val="00E83C22"/>
    <w:pPr>
      <w:keepNext/>
      <w:pBdr>
        <w:bottom w:val="single" w:sz="2" w:space="1" w:color="365F91"/>
      </w:pBdr>
      <w:spacing w:after="360"/>
      <w:outlineLvl w:val="1"/>
    </w:pPr>
    <w:rPr>
      <w:rFonts w:eastAsia="Calibri" w:cs="Arial"/>
      <w:bCs/>
      <w:iCs/>
      <w:color w:val="0F243E"/>
      <w:spacing w:val="24"/>
      <w:sz w:val="48"/>
      <w:szCs w:val="28"/>
      <w:lang w:eastAsia="en-US"/>
    </w:rPr>
  </w:style>
  <w:style w:type="paragraph" w:styleId="Heading3">
    <w:name w:val="heading 3"/>
    <w:basedOn w:val="Normal"/>
    <w:next w:val="Normal"/>
    <w:link w:val="Heading3Char"/>
    <w:qFormat/>
    <w:rsid w:val="00E23F0F"/>
    <w:pPr>
      <w:keepNext/>
      <w:keepLines/>
      <w:spacing w:before="120"/>
      <w:outlineLvl w:val="2"/>
    </w:pPr>
    <w:rPr>
      <w:rFonts w:eastAsia="Calibri"/>
      <w:bCs/>
      <w:color w:val="0F243E"/>
      <w:sz w:val="36"/>
      <w:lang w:eastAsia="en-US"/>
    </w:rPr>
  </w:style>
  <w:style w:type="paragraph" w:styleId="Heading4">
    <w:name w:val="heading 4"/>
    <w:basedOn w:val="Normal"/>
    <w:next w:val="Normal"/>
    <w:link w:val="Heading4Char"/>
    <w:qFormat/>
    <w:rsid w:val="00E83C22"/>
    <w:pPr>
      <w:keepNext/>
      <w:spacing w:before="120" w:after="0"/>
      <w:outlineLvl w:val="3"/>
    </w:pPr>
    <w:rPr>
      <w:rFonts w:eastAsia="Calibri"/>
      <w:b/>
      <w:bCs/>
      <w:sz w:val="28"/>
      <w:szCs w:val="28"/>
    </w:rPr>
  </w:style>
  <w:style w:type="paragraph" w:styleId="Heading5">
    <w:name w:val="heading 5"/>
    <w:basedOn w:val="Normal"/>
    <w:next w:val="Normal"/>
    <w:link w:val="Heading5Char"/>
    <w:uiPriority w:val="9"/>
    <w:qFormat/>
    <w:rsid w:val="00E83C22"/>
    <w:pPr>
      <w:keepNext/>
      <w:keepLines/>
      <w:spacing w:before="120" w:after="0"/>
      <w:outlineLvl w:val="4"/>
    </w:pPr>
    <w:rPr>
      <w:rFonts w:eastAsia="Calibri"/>
      <w:b/>
      <w:color w:val="006633"/>
      <w:sz w:val="24"/>
      <w:szCs w:val="24"/>
    </w:rPr>
  </w:style>
  <w:style w:type="paragraph" w:styleId="Heading6">
    <w:name w:val="heading 6"/>
    <w:basedOn w:val="Normal"/>
    <w:next w:val="Normal"/>
    <w:link w:val="Heading6Char"/>
    <w:qFormat/>
    <w:rsid w:val="00E83C22"/>
    <w:pPr>
      <w:keepNext/>
      <w:keepLines/>
      <w:spacing w:before="200" w:after="0"/>
      <w:outlineLvl w:val="5"/>
    </w:pPr>
    <w:rPr>
      <w:rFonts w:ascii="Cambria" w:eastAsia="Calibri" w:hAnsi="Cambria"/>
      <w:i/>
      <w:iCs/>
      <w:color w:val="243F60"/>
    </w:rPr>
  </w:style>
  <w:style w:type="paragraph" w:styleId="Heading7">
    <w:name w:val="heading 7"/>
    <w:basedOn w:val="Normal"/>
    <w:next w:val="Normal"/>
    <w:link w:val="Heading7Char"/>
    <w:qFormat/>
    <w:rsid w:val="00FC4F73"/>
    <w:pPr>
      <w:spacing w:before="240" w:after="60"/>
      <w:outlineLvl w:val="6"/>
    </w:pPr>
    <w:rPr>
      <w:rFonts w:eastAsia="Calibr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rsid w:val="00E83C22"/>
    <w:pPr>
      <w:spacing w:after="480"/>
    </w:pPr>
  </w:style>
  <w:style w:type="character" w:customStyle="1" w:styleId="Heading2Char">
    <w:name w:val="Heading 2 Char"/>
    <w:basedOn w:val="DefaultParagraphFont"/>
    <w:link w:val="Heading2"/>
    <w:locked/>
    <w:rsid w:val="003F361E"/>
    <w:rPr>
      <w:rFonts w:ascii="Calibri" w:hAnsi="Calibri" w:cs="Arial"/>
      <w:bCs/>
      <w:iCs/>
      <w:color w:val="0F243E"/>
      <w:spacing w:val="24"/>
      <w:sz w:val="28"/>
      <w:szCs w:val="28"/>
    </w:rPr>
  </w:style>
  <w:style w:type="paragraph" w:customStyle="1" w:styleId="NormalInTble">
    <w:name w:val="NormalInTble"/>
    <w:basedOn w:val="Normal"/>
    <w:rsid w:val="00E83C22"/>
    <w:pPr>
      <w:spacing w:before="60" w:after="60"/>
    </w:pPr>
    <w:rPr>
      <w:rFonts w:eastAsia="Calibri"/>
      <w:szCs w:val="24"/>
      <w:lang w:eastAsia="en-US"/>
    </w:rPr>
  </w:style>
  <w:style w:type="character" w:customStyle="1" w:styleId="Heading3Char">
    <w:name w:val="Heading 3 Char"/>
    <w:basedOn w:val="DefaultParagraphFont"/>
    <w:link w:val="Heading3"/>
    <w:locked/>
    <w:rsid w:val="00E23F0F"/>
    <w:rPr>
      <w:rFonts w:ascii="Calibri" w:hAnsi="Calibri" w:cs="Times New Roman"/>
      <w:bCs/>
      <w:color w:val="0F243E"/>
      <w:sz w:val="36"/>
    </w:rPr>
  </w:style>
  <w:style w:type="character" w:customStyle="1" w:styleId="Heading4Char">
    <w:name w:val="Heading 4 Char"/>
    <w:basedOn w:val="DefaultParagraphFont"/>
    <w:link w:val="Heading4"/>
    <w:locked/>
    <w:rsid w:val="002560C2"/>
    <w:rPr>
      <w:rFonts w:ascii="Calibri" w:hAnsi="Calibri" w:cs="Times New Roman"/>
      <w:b/>
      <w:bCs/>
      <w:sz w:val="28"/>
      <w:szCs w:val="28"/>
      <w:lang w:eastAsia="zh-CN"/>
    </w:rPr>
  </w:style>
  <w:style w:type="paragraph" w:customStyle="1" w:styleId="Body">
    <w:name w:val="Body"/>
    <w:basedOn w:val="Normal"/>
    <w:rsid w:val="00E83C22"/>
    <w:pPr>
      <w:ind w:left="720"/>
    </w:pPr>
    <w:rPr>
      <w:rFonts w:ascii="Arial" w:eastAsia="Times New Roman" w:hAnsi="Arial"/>
      <w:lang w:eastAsia="en-US"/>
    </w:rPr>
  </w:style>
  <w:style w:type="paragraph" w:styleId="Header">
    <w:name w:val="header"/>
    <w:basedOn w:val="Normal"/>
    <w:link w:val="HeaderChar"/>
    <w:rsid w:val="00E83C22"/>
    <w:pPr>
      <w:tabs>
        <w:tab w:val="center" w:pos="4680"/>
        <w:tab w:val="right" w:pos="9360"/>
      </w:tabs>
      <w:spacing w:after="0"/>
    </w:pPr>
    <w:rPr>
      <w:rFonts w:eastAsia="Times New Roman"/>
      <w:sz w:val="20"/>
      <w:lang w:eastAsia="en-US"/>
    </w:rPr>
  </w:style>
  <w:style w:type="character" w:customStyle="1" w:styleId="HeaderChar">
    <w:name w:val="Header Char"/>
    <w:basedOn w:val="DefaultParagraphFont"/>
    <w:link w:val="Header"/>
    <w:locked/>
    <w:rsid w:val="000854BC"/>
    <w:rPr>
      <w:rFonts w:eastAsia="Times New Roman" w:cs="Times New Roman"/>
      <w:sz w:val="20"/>
    </w:rPr>
  </w:style>
  <w:style w:type="paragraph" w:styleId="Footer">
    <w:name w:val="footer"/>
    <w:basedOn w:val="Normal"/>
    <w:link w:val="FooterChar"/>
    <w:rsid w:val="00E83C22"/>
    <w:pPr>
      <w:tabs>
        <w:tab w:val="center" w:pos="4680"/>
        <w:tab w:val="right" w:pos="9360"/>
      </w:tabs>
      <w:spacing w:after="0"/>
    </w:pPr>
    <w:rPr>
      <w:rFonts w:ascii="Arial" w:eastAsia="Times New Roman" w:hAnsi="Arial"/>
      <w:lang w:eastAsia="en-US"/>
    </w:rPr>
  </w:style>
  <w:style w:type="character" w:customStyle="1" w:styleId="FooterChar">
    <w:name w:val="Footer Char"/>
    <w:basedOn w:val="DefaultParagraphFont"/>
    <w:link w:val="Footer"/>
    <w:locked/>
    <w:rsid w:val="000854BC"/>
    <w:rPr>
      <w:rFonts w:ascii="Arial" w:eastAsia="Times New Roman" w:hAnsi="Arial" w:cs="Times New Roman"/>
    </w:rPr>
  </w:style>
  <w:style w:type="paragraph" w:styleId="BalloonText">
    <w:name w:val="Balloon Text"/>
    <w:basedOn w:val="Normal"/>
    <w:link w:val="BalloonTextChar"/>
    <w:semiHidden/>
    <w:rsid w:val="00E83C22"/>
    <w:pPr>
      <w:spacing w:after="0"/>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locked/>
    <w:rsid w:val="00E83C22"/>
    <w:rPr>
      <w:rFonts w:ascii="Tahoma" w:eastAsia="Times New Roman" w:hAnsi="Tahoma" w:cs="Tahoma"/>
      <w:sz w:val="16"/>
      <w:szCs w:val="16"/>
    </w:rPr>
  </w:style>
  <w:style w:type="paragraph" w:customStyle="1" w:styleId="BlockQuotation">
    <w:name w:val="Block Quotation"/>
    <w:basedOn w:val="Normal"/>
    <w:rsid w:val="00E83C22"/>
    <w:pPr>
      <w:keepNext/>
      <w:pBdr>
        <w:bottom w:val="single" w:sz="12" w:space="9" w:color="000000"/>
      </w:pBdr>
      <w:shd w:val="clear" w:color="808080" w:fill="auto"/>
      <w:tabs>
        <w:tab w:val="left" w:pos="360"/>
      </w:tabs>
    </w:pPr>
    <w:rPr>
      <w:rFonts w:ascii="Times New Roman" w:eastAsia="Calibri" w:hAnsi="Times New Roman"/>
      <w:szCs w:val="20"/>
      <w:lang w:eastAsia="en-US"/>
    </w:rPr>
  </w:style>
  <w:style w:type="paragraph" w:styleId="BodyText">
    <w:name w:val="Body Text"/>
    <w:basedOn w:val="Normal"/>
    <w:link w:val="BodyTextChar"/>
    <w:semiHidden/>
    <w:rsid w:val="00E83C22"/>
    <w:pPr>
      <w:spacing w:after="120"/>
    </w:pPr>
  </w:style>
  <w:style w:type="character" w:customStyle="1" w:styleId="BodyTextChar">
    <w:name w:val="Body Text Char"/>
    <w:basedOn w:val="DefaultParagraphFont"/>
    <w:link w:val="BodyText"/>
    <w:semiHidden/>
    <w:locked/>
    <w:rsid w:val="00E83C22"/>
    <w:rPr>
      <w:rFonts w:ascii="Calibri" w:eastAsia="SimSun" w:hAnsi="Calibri" w:cs="Times New Roman"/>
      <w:lang w:eastAsia="zh-CN"/>
    </w:rPr>
  </w:style>
  <w:style w:type="paragraph" w:customStyle="1" w:styleId="BlockQuotationFirst">
    <w:name w:val="Block Quotation First"/>
    <w:basedOn w:val="Normal"/>
    <w:next w:val="BlockQuotation"/>
    <w:rsid w:val="00E83C22"/>
    <w:pPr>
      <w:keepNext/>
      <w:keepLines/>
      <w:pBdr>
        <w:top w:val="single" w:sz="12" w:space="4" w:color="000000"/>
      </w:pBdr>
      <w:tabs>
        <w:tab w:val="left" w:pos="360"/>
      </w:tabs>
      <w:spacing w:after="0"/>
    </w:pPr>
    <w:rPr>
      <w:rFonts w:ascii="Arial" w:eastAsia="Calibri" w:hAnsi="Arial"/>
      <w:b/>
      <w:position w:val="16"/>
      <w:szCs w:val="20"/>
      <w:lang w:eastAsia="en-US"/>
    </w:rPr>
  </w:style>
  <w:style w:type="paragraph" w:styleId="BodyText2">
    <w:name w:val="Body Text 2"/>
    <w:basedOn w:val="Normal"/>
    <w:link w:val="BodyText2Char"/>
    <w:semiHidden/>
    <w:rsid w:val="00E83C22"/>
    <w:pPr>
      <w:keepNext/>
      <w:tabs>
        <w:tab w:val="left" w:pos="360"/>
        <w:tab w:val="left" w:pos="2520"/>
        <w:tab w:val="left" w:pos="5040"/>
        <w:tab w:val="left" w:pos="7560"/>
        <w:tab w:val="left" w:pos="10080"/>
      </w:tabs>
      <w:spacing w:after="0" w:line="244" w:lineRule="atLeast"/>
      <w:ind w:left="1800"/>
    </w:pPr>
    <w:rPr>
      <w:rFonts w:ascii="Times New Roman" w:eastAsia="Calibri" w:hAnsi="Times New Roman"/>
      <w:noProof/>
      <w:szCs w:val="20"/>
      <w:lang w:eastAsia="en-US"/>
    </w:rPr>
  </w:style>
  <w:style w:type="character" w:customStyle="1" w:styleId="BodyText2Char">
    <w:name w:val="Body Text 2 Char"/>
    <w:basedOn w:val="DefaultParagraphFont"/>
    <w:link w:val="BodyText2"/>
    <w:semiHidden/>
    <w:locked/>
    <w:rsid w:val="00E83C22"/>
    <w:rPr>
      <w:rFonts w:ascii="Times New Roman" w:hAnsi="Times New Roman" w:cs="Times New Roman"/>
      <w:noProof/>
      <w:sz w:val="20"/>
      <w:szCs w:val="20"/>
    </w:rPr>
  </w:style>
  <w:style w:type="paragraph" w:customStyle="1" w:styleId="Bullet">
    <w:name w:val="Bullet"/>
    <w:basedOn w:val="Normal"/>
    <w:next w:val="Normal"/>
    <w:rsid w:val="00E83C22"/>
    <w:pPr>
      <w:keepNext/>
      <w:numPr>
        <w:numId w:val="1"/>
      </w:numPr>
      <w:tabs>
        <w:tab w:val="right" w:pos="0"/>
      </w:tabs>
      <w:spacing w:after="0"/>
    </w:pPr>
    <w:rPr>
      <w:rFonts w:eastAsia="Calibri"/>
      <w:noProof/>
      <w:szCs w:val="20"/>
      <w:lang w:eastAsia="en-US"/>
    </w:rPr>
  </w:style>
  <w:style w:type="paragraph" w:styleId="Caption">
    <w:name w:val="caption"/>
    <w:basedOn w:val="Normal"/>
    <w:next w:val="Normal"/>
    <w:qFormat/>
    <w:rsid w:val="00E83C22"/>
    <w:rPr>
      <w:b/>
      <w:bCs/>
      <w:sz w:val="20"/>
      <w:szCs w:val="20"/>
    </w:rPr>
  </w:style>
  <w:style w:type="character" w:styleId="CommentReference">
    <w:name w:val="annotation reference"/>
    <w:basedOn w:val="DefaultParagraphFont"/>
    <w:semiHidden/>
    <w:rsid w:val="00E83C22"/>
    <w:rPr>
      <w:rFonts w:cs="Times New Roman"/>
      <w:sz w:val="16"/>
      <w:szCs w:val="16"/>
    </w:rPr>
  </w:style>
  <w:style w:type="paragraph" w:styleId="CommentText">
    <w:name w:val="annotation text"/>
    <w:basedOn w:val="Normal"/>
    <w:link w:val="CommentTextChar"/>
    <w:semiHidden/>
    <w:rsid w:val="00E83C22"/>
    <w:rPr>
      <w:sz w:val="20"/>
      <w:szCs w:val="20"/>
    </w:rPr>
  </w:style>
  <w:style w:type="character" w:customStyle="1" w:styleId="CommentTextChar">
    <w:name w:val="Comment Text Char"/>
    <w:basedOn w:val="DefaultParagraphFont"/>
    <w:link w:val="CommentText"/>
    <w:semiHidden/>
    <w:locked/>
    <w:rsid w:val="00E83C22"/>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E83C22"/>
    <w:rPr>
      <w:b/>
      <w:bCs/>
    </w:rPr>
  </w:style>
  <w:style w:type="character" w:customStyle="1" w:styleId="CommentSubjectChar">
    <w:name w:val="Comment Subject Char"/>
    <w:basedOn w:val="CommentTextChar"/>
    <w:link w:val="CommentSubject"/>
    <w:semiHidden/>
    <w:locked/>
    <w:rsid w:val="00E83C22"/>
    <w:rPr>
      <w:rFonts w:ascii="Calibri" w:eastAsia="SimSun" w:hAnsi="Calibri" w:cs="Times New Roman"/>
      <w:b/>
      <w:bCs/>
      <w:sz w:val="20"/>
      <w:szCs w:val="20"/>
      <w:lang w:eastAsia="zh-CN"/>
    </w:rPr>
  </w:style>
  <w:style w:type="paragraph" w:customStyle="1" w:styleId="definitions">
    <w:name w:val="definitions"/>
    <w:basedOn w:val="Normal"/>
    <w:rsid w:val="00E83C22"/>
    <w:pPr>
      <w:ind w:left="1440" w:hanging="1440"/>
    </w:pPr>
    <w:rPr>
      <w:b/>
    </w:rPr>
  </w:style>
  <w:style w:type="paragraph" w:customStyle="1" w:styleId="descriptionsmaller">
    <w:name w:val="description_smaller"/>
    <w:basedOn w:val="Normal"/>
    <w:next w:val="Normal"/>
    <w:rsid w:val="00E83C22"/>
    <w:rPr>
      <w:sz w:val="20"/>
      <w:szCs w:val="20"/>
      <w:lang w:eastAsia="en-US"/>
    </w:rPr>
  </w:style>
  <w:style w:type="character" w:styleId="FollowedHyperlink">
    <w:name w:val="FollowedHyperlink"/>
    <w:basedOn w:val="DefaultParagraphFont"/>
    <w:semiHidden/>
    <w:rsid w:val="00E83C22"/>
    <w:rPr>
      <w:rFonts w:cs="Times New Roman"/>
      <w:color w:val="800080"/>
      <w:u w:val="single"/>
    </w:rPr>
  </w:style>
  <w:style w:type="paragraph" w:customStyle="1" w:styleId="footerodd">
    <w:name w:val="footer_odd"/>
    <w:basedOn w:val="Footer"/>
    <w:rsid w:val="00E83C22"/>
    <w:pPr>
      <w:pBdr>
        <w:top w:val="single" w:sz="2" w:space="1" w:color="1F497D"/>
      </w:pBdr>
      <w:tabs>
        <w:tab w:val="clear" w:pos="4680"/>
      </w:tabs>
    </w:pPr>
    <w:rPr>
      <w:color w:val="7F7F7F"/>
      <w:sz w:val="18"/>
      <w:szCs w:val="18"/>
    </w:rPr>
  </w:style>
  <w:style w:type="paragraph" w:customStyle="1" w:styleId="footereven">
    <w:name w:val="footer_even"/>
    <w:basedOn w:val="footerodd"/>
    <w:rsid w:val="00E83C22"/>
    <w:rPr>
      <w:spacing w:val="60"/>
    </w:rPr>
  </w:style>
  <w:style w:type="paragraph" w:customStyle="1" w:styleId="hdg">
    <w:name w:val="hdg"/>
    <w:basedOn w:val="Normal"/>
    <w:rsid w:val="00E83C22"/>
    <w:pPr>
      <w:spacing w:after="120"/>
    </w:pPr>
    <w:rPr>
      <w:rFonts w:eastAsia="Calibri"/>
      <w:b/>
      <w:color w:val="006C31"/>
      <w:sz w:val="24"/>
      <w:szCs w:val="24"/>
      <w:lang w:eastAsia="en-US"/>
    </w:rPr>
  </w:style>
  <w:style w:type="character" w:customStyle="1" w:styleId="Heading1Char">
    <w:name w:val="Heading 1 Char"/>
    <w:basedOn w:val="DefaultParagraphFont"/>
    <w:link w:val="Heading1"/>
    <w:locked/>
    <w:rsid w:val="00E83C22"/>
    <w:rPr>
      <w:rFonts w:ascii="Arial Bold" w:hAnsi="Arial Bold" w:cs="Times New Roman"/>
      <w:b/>
      <w:bCs/>
      <w:smallCaps/>
      <w:color w:val="365F91"/>
      <w:sz w:val="28"/>
      <w:szCs w:val="28"/>
    </w:rPr>
  </w:style>
  <w:style w:type="character" w:customStyle="1" w:styleId="Heading5Char">
    <w:name w:val="Heading 5 Char"/>
    <w:basedOn w:val="DefaultParagraphFont"/>
    <w:link w:val="Heading5"/>
    <w:uiPriority w:val="9"/>
    <w:locked/>
    <w:rsid w:val="00E83C22"/>
    <w:rPr>
      <w:rFonts w:ascii="Calibri" w:hAnsi="Calibri" w:cs="Times New Roman"/>
      <w:b/>
      <w:color w:val="006633"/>
      <w:sz w:val="24"/>
      <w:szCs w:val="24"/>
      <w:lang w:eastAsia="zh-CN"/>
    </w:rPr>
  </w:style>
  <w:style w:type="character" w:customStyle="1" w:styleId="Heading6Char">
    <w:name w:val="Heading 6 Char"/>
    <w:basedOn w:val="DefaultParagraphFont"/>
    <w:link w:val="Heading6"/>
    <w:locked/>
    <w:rsid w:val="00E83C22"/>
    <w:rPr>
      <w:rFonts w:ascii="Cambria" w:hAnsi="Cambria" w:cs="Times New Roman"/>
      <w:i/>
      <w:iCs/>
      <w:color w:val="243F60"/>
      <w:lang w:eastAsia="zh-CN"/>
    </w:rPr>
  </w:style>
  <w:style w:type="paragraph" w:customStyle="1" w:styleId="Heading2like0">
    <w:name w:val="Heading2like"/>
    <w:basedOn w:val="Heading2"/>
    <w:next w:val="Normal"/>
    <w:rsid w:val="00E83C22"/>
  </w:style>
  <w:style w:type="paragraph" w:customStyle="1" w:styleId="Heading3Like">
    <w:name w:val="Heading3Like"/>
    <w:basedOn w:val="Heading3"/>
    <w:next w:val="Normal"/>
    <w:qFormat/>
    <w:rsid w:val="00E83C22"/>
  </w:style>
  <w:style w:type="paragraph" w:customStyle="1" w:styleId="Heading5Like">
    <w:name w:val="Heading5Like"/>
    <w:basedOn w:val="Heading5"/>
    <w:qFormat/>
    <w:rsid w:val="00E83C22"/>
  </w:style>
  <w:style w:type="character" w:styleId="Hyperlink">
    <w:name w:val="Hyperlink"/>
    <w:basedOn w:val="DefaultParagraphFont"/>
    <w:uiPriority w:val="99"/>
    <w:rsid w:val="00E83C22"/>
    <w:rPr>
      <w:rFonts w:cs="Times New Roman"/>
      <w:color w:val="0000FF"/>
      <w:u w:val="single"/>
    </w:rPr>
  </w:style>
  <w:style w:type="paragraph" w:customStyle="1" w:styleId="imageindented">
    <w:name w:val="image_indented"/>
    <w:basedOn w:val="Normal"/>
    <w:next w:val="Normal"/>
    <w:rsid w:val="00E83C22"/>
    <w:pPr>
      <w:spacing w:after="0"/>
      <w:ind w:left="720"/>
    </w:pPr>
  </w:style>
  <w:style w:type="paragraph" w:styleId="ListParagraph">
    <w:name w:val="List Paragraph"/>
    <w:basedOn w:val="Normal"/>
    <w:uiPriority w:val="34"/>
    <w:qFormat/>
    <w:rsid w:val="00E83C22"/>
    <w:pPr>
      <w:ind w:left="720"/>
      <w:contextualSpacing/>
    </w:pPr>
  </w:style>
  <w:style w:type="paragraph" w:styleId="NormalWeb">
    <w:name w:val="Normal (Web)"/>
    <w:basedOn w:val="Normal"/>
    <w:semiHidden/>
    <w:rsid w:val="00E83C22"/>
    <w:pPr>
      <w:spacing w:before="100" w:beforeAutospacing="1" w:after="100" w:afterAutospacing="1"/>
    </w:pPr>
    <w:rPr>
      <w:rFonts w:ascii="Times New Roman" w:eastAsia="Calibri" w:hAnsi="Times New Roman"/>
      <w:sz w:val="24"/>
      <w:szCs w:val="24"/>
    </w:rPr>
  </w:style>
  <w:style w:type="paragraph" w:customStyle="1" w:styleId="Normalnumbered">
    <w:name w:val="Normal_numbered"/>
    <w:basedOn w:val="Normal"/>
    <w:rsid w:val="00E83C22"/>
    <w:pPr>
      <w:tabs>
        <w:tab w:val="left" w:pos="720"/>
      </w:tabs>
      <w:spacing w:after="120"/>
      <w:ind w:left="720" w:hanging="360"/>
    </w:pPr>
  </w:style>
  <w:style w:type="table" w:styleId="TableGrid">
    <w:name w:val="Table Grid"/>
    <w:basedOn w:val="TableNormal"/>
    <w:uiPriority w:val="59"/>
    <w:rsid w:val="00E83C22"/>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rsid w:val="00B52A8D"/>
    <w:pPr>
      <w:tabs>
        <w:tab w:val="right" w:pos="9360"/>
      </w:tabs>
      <w:spacing w:before="120" w:after="20"/>
    </w:pPr>
    <w:rPr>
      <w:b/>
      <w:noProof/>
    </w:rPr>
  </w:style>
  <w:style w:type="paragraph" w:styleId="TOC2">
    <w:name w:val="toc 2"/>
    <w:basedOn w:val="Normal"/>
    <w:next w:val="Normal"/>
    <w:autoRedefine/>
    <w:uiPriority w:val="39"/>
    <w:rsid w:val="00E83C22"/>
    <w:pPr>
      <w:tabs>
        <w:tab w:val="right" w:leader="dot" w:pos="9360"/>
      </w:tabs>
      <w:spacing w:after="40"/>
      <w:ind w:left="216"/>
    </w:pPr>
  </w:style>
  <w:style w:type="paragraph" w:styleId="TOC3">
    <w:name w:val="toc 3"/>
    <w:basedOn w:val="Normal"/>
    <w:next w:val="Normal"/>
    <w:autoRedefine/>
    <w:uiPriority w:val="39"/>
    <w:rsid w:val="00E83C22"/>
    <w:pPr>
      <w:tabs>
        <w:tab w:val="right" w:leader="dot" w:pos="9360"/>
      </w:tabs>
      <w:spacing w:after="40"/>
      <w:ind w:left="432"/>
    </w:pPr>
  </w:style>
  <w:style w:type="paragraph" w:styleId="TOC4">
    <w:name w:val="toc 4"/>
    <w:basedOn w:val="Normal"/>
    <w:next w:val="Normal"/>
    <w:autoRedefine/>
    <w:rsid w:val="00E83C22"/>
    <w:pPr>
      <w:spacing w:after="100" w:line="276" w:lineRule="auto"/>
      <w:ind w:left="660"/>
    </w:pPr>
    <w:rPr>
      <w:rFonts w:eastAsia="Calibri"/>
      <w:lang w:eastAsia="en-US"/>
    </w:rPr>
  </w:style>
  <w:style w:type="paragraph" w:styleId="TOC5">
    <w:name w:val="toc 5"/>
    <w:basedOn w:val="Normal"/>
    <w:next w:val="Normal"/>
    <w:autoRedefine/>
    <w:rsid w:val="00E83C22"/>
    <w:pPr>
      <w:spacing w:after="100" w:line="276" w:lineRule="auto"/>
      <w:ind w:left="880"/>
    </w:pPr>
    <w:rPr>
      <w:rFonts w:eastAsia="Calibri"/>
      <w:lang w:eastAsia="en-US"/>
    </w:rPr>
  </w:style>
  <w:style w:type="paragraph" w:styleId="TOC6">
    <w:name w:val="toc 6"/>
    <w:basedOn w:val="Normal"/>
    <w:next w:val="Normal"/>
    <w:autoRedefine/>
    <w:rsid w:val="00E83C22"/>
    <w:pPr>
      <w:spacing w:after="100" w:line="276" w:lineRule="auto"/>
      <w:ind w:left="1100"/>
    </w:pPr>
    <w:rPr>
      <w:rFonts w:eastAsia="Calibri"/>
      <w:lang w:eastAsia="en-US"/>
    </w:rPr>
  </w:style>
  <w:style w:type="paragraph" w:styleId="TOC7">
    <w:name w:val="toc 7"/>
    <w:basedOn w:val="Normal"/>
    <w:next w:val="Normal"/>
    <w:autoRedefine/>
    <w:rsid w:val="00E83C22"/>
    <w:pPr>
      <w:spacing w:after="100" w:line="276" w:lineRule="auto"/>
      <w:ind w:left="1320"/>
    </w:pPr>
    <w:rPr>
      <w:rFonts w:eastAsia="Calibri"/>
      <w:lang w:eastAsia="en-US"/>
    </w:rPr>
  </w:style>
  <w:style w:type="paragraph" w:styleId="TOC8">
    <w:name w:val="toc 8"/>
    <w:basedOn w:val="Normal"/>
    <w:next w:val="Normal"/>
    <w:autoRedefine/>
    <w:rsid w:val="00E83C22"/>
    <w:pPr>
      <w:spacing w:after="100" w:line="276" w:lineRule="auto"/>
      <w:ind w:left="1540"/>
    </w:pPr>
    <w:rPr>
      <w:rFonts w:eastAsia="Calibri"/>
      <w:lang w:eastAsia="en-US"/>
    </w:rPr>
  </w:style>
  <w:style w:type="paragraph" w:styleId="TOC9">
    <w:name w:val="toc 9"/>
    <w:basedOn w:val="Normal"/>
    <w:next w:val="Normal"/>
    <w:autoRedefine/>
    <w:rsid w:val="00E83C22"/>
    <w:pPr>
      <w:spacing w:after="100" w:line="276" w:lineRule="auto"/>
      <w:ind w:left="1760"/>
    </w:pPr>
    <w:rPr>
      <w:rFonts w:eastAsia="Calibri"/>
      <w:lang w:eastAsia="en-US"/>
    </w:rPr>
  </w:style>
  <w:style w:type="character" w:customStyle="1" w:styleId="Heading7Char">
    <w:name w:val="Heading 7 Char"/>
    <w:basedOn w:val="DefaultParagraphFont"/>
    <w:link w:val="Heading7"/>
    <w:locked/>
    <w:rsid w:val="00FC4F73"/>
    <w:rPr>
      <w:rFonts w:eastAsia="Times New Roman" w:cs="Times New Roman"/>
      <w:b/>
      <w:sz w:val="24"/>
      <w:szCs w:val="24"/>
    </w:rPr>
  </w:style>
  <w:style w:type="character" w:styleId="UnresolvedMention">
    <w:name w:val="Unresolved Mention"/>
    <w:basedOn w:val="DefaultParagraphFont"/>
    <w:uiPriority w:val="99"/>
    <w:semiHidden/>
    <w:unhideWhenUsed/>
    <w:rsid w:val="005F18E0"/>
    <w:rPr>
      <w:color w:val="605E5C"/>
      <w:shd w:val="clear" w:color="auto" w:fill="E1DFDD"/>
    </w:rPr>
  </w:style>
  <w:style w:type="paragraph" w:styleId="TOCHeading">
    <w:name w:val="TOC Heading"/>
    <w:basedOn w:val="Heading1"/>
    <w:next w:val="Normal"/>
    <w:uiPriority w:val="39"/>
    <w:unhideWhenUsed/>
    <w:qFormat/>
    <w:rsid w:val="00744411"/>
    <w:pPr>
      <w:spacing w:before="240" w:line="259" w:lineRule="auto"/>
      <w:outlineLvl w:val="9"/>
    </w:pPr>
    <w:rPr>
      <w:rFonts w:asciiTheme="majorHAnsi" w:eastAsiaTheme="majorEastAsia" w:hAnsiTheme="majorHAnsi" w:cstheme="majorBidi"/>
      <w:b w:val="0"/>
      <w:bCs w:val="0"/>
      <w:small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62414848">
      <w:bodyDiv w:val="1"/>
      <w:marLeft w:val="0"/>
      <w:marRight w:val="0"/>
      <w:marTop w:val="0"/>
      <w:marBottom w:val="0"/>
      <w:divBdr>
        <w:top w:val="none" w:sz="0" w:space="0" w:color="auto"/>
        <w:left w:val="none" w:sz="0" w:space="0" w:color="auto"/>
        <w:bottom w:val="none" w:sz="0" w:space="0" w:color="auto"/>
        <w:right w:val="none" w:sz="0" w:space="0" w:color="auto"/>
      </w:divBdr>
    </w:div>
    <w:div w:id="327949169">
      <w:bodyDiv w:val="1"/>
      <w:marLeft w:val="0"/>
      <w:marRight w:val="0"/>
      <w:marTop w:val="0"/>
      <w:marBottom w:val="0"/>
      <w:divBdr>
        <w:top w:val="none" w:sz="0" w:space="0" w:color="auto"/>
        <w:left w:val="none" w:sz="0" w:space="0" w:color="auto"/>
        <w:bottom w:val="none" w:sz="0" w:space="0" w:color="auto"/>
        <w:right w:val="none" w:sz="0" w:space="0" w:color="auto"/>
      </w:divBdr>
    </w:div>
    <w:div w:id="328140406">
      <w:bodyDiv w:val="1"/>
      <w:marLeft w:val="0"/>
      <w:marRight w:val="0"/>
      <w:marTop w:val="0"/>
      <w:marBottom w:val="0"/>
      <w:divBdr>
        <w:top w:val="none" w:sz="0" w:space="0" w:color="auto"/>
        <w:left w:val="none" w:sz="0" w:space="0" w:color="auto"/>
        <w:bottom w:val="none" w:sz="0" w:space="0" w:color="auto"/>
        <w:right w:val="none" w:sz="0" w:space="0" w:color="auto"/>
      </w:divBdr>
    </w:div>
    <w:div w:id="393311932">
      <w:bodyDiv w:val="1"/>
      <w:marLeft w:val="0"/>
      <w:marRight w:val="0"/>
      <w:marTop w:val="0"/>
      <w:marBottom w:val="0"/>
      <w:divBdr>
        <w:top w:val="none" w:sz="0" w:space="0" w:color="auto"/>
        <w:left w:val="none" w:sz="0" w:space="0" w:color="auto"/>
        <w:bottom w:val="none" w:sz="0" w:space="0" w:color="auto"/>
        <w:right w:val="none" w:sz="0" w:space="0" w:color="auto"/>
      </w:divBdr>
    </w:div>
    <w:div w:id="481432800">
      <w:bodyDiv w:val="1"/>
      <w:marLeft w:val="0"/>
      <w:marRight w:val="0"/>
      <w:marTop w:val="0"/>
      <w:marBottom w:val="0"/>
      <w:divBdr>
        <w:top w:val="none" w:sz="0" w:space="0" w:color="auto"/>
        <w:left w:val="none" w:sz="0" w:space="0" w:color="auto"/>
        <w:bottom w:val="none" w:sz="0" w:space="0" w:color="auto"/>
        <w:right w:val="none" w:sz="0" w:space="0" w:color="auto"/>
      </w:divBdr>
    </w:div>
    <w:div w:id="789936275">
      <w:bodyDiv w:val="1"/>
      <w:marLeft w:val="0"/>
      <w:marRight w:val="0"/>
      <w:marTop w:val="0"/>
      <w:marBottom w:val="0"/>
      <w:divBdr>
        <w:top w:val="none" w:sz="0" w:space="0" w:color="auto"/>
        <w:left w:val="none" w:sz="0" w:space="0" w:color="auto"/>
        <w:bottom w:val="none" w:sz="0" w:space="0" w:color="auto"/>
        <w:right w:val="none" w:sz="0" w:space="0" w:color="auto"/>
      </w:divBdr>
    </w:div>
    <w:div w:id="818615864">
      <w:bodyDiv w:val="1"/>
      <w:marLeft w:val="0"/>
      <w:marRight w:val="0"/>
      <w:marTop w:val="0"/>
      <w:marBottom w:val="0"/>
      <w:divBdr>
        <w:top w:val="none" w:sz="0" w:space="0" w:color="auto"/>
        <w:left w:val="none" w:sz="0" w:space="0" w:color="auto"/>
        <w:bottom w:val="none" w:sz="0" w:space="0" w:color="auto"/>
        <w:right w:val="none" w:sz="0" w:space="0" w:color="auto"/>
      </w:divBdr>
    </w:div>
    <w:div w:id="835921479">
      <w:bodyDiv w:val="1"/>
      <w:marLeft w:val="0"/>
      <w:marRight w:val="0"/>
      <w:marTop w:val="0"/>
      <w:marBottom w:val="0"/>
      <w:divBdr>
        <w:top w:val="none" w:sz="0" w:space="0" w:color="auto"/>
        <w:left w:val="none" w:sz="0" w:space="0" w:color="auto"/>
        <w:bottom w:val="none" w:sz="0" w:space="0" w:color="auto"/>
        <w:right w:val="none" w:sz="0" w:space="0" w:color="auto"/>
      </w:divBdr>
    </w:div>
    <w:div w:id="971055796">
      <w:bodyDiv w:val="1"/>
      <w:marLeft w:val="0"/>
      <w:marRight w:val="0"/>
      <w:marTop w:val="0"/>
      <w:marBottom w:val="0"/>
      <w:divBdr>
        <w:top w:val="none" w:sz="0" w:space="0" w:color="auto"/>
        <w:left w:val="none" w:sz="0" w:space="0" w:color="auto"/>
        <w:bottom w:val="none" w:sz="0" w:space="0" w:color="auto"/>
        <w:right w:val="none" w:sz="0" w:space="0" w:color="auto"/>
      </w:divBdr>
    </w:div>
    <w:div w:id="980695712">
      <w:bodyDiv w:val="1"/>
      <w:marLeft w:val="0"/>
      <w:marRight w:val="0"/>
      <w:marTop w:val="0"/>
      <w:marBottom w:val="0"/>
      <w:divBdr>
        <w:top w:val="none" w:sz="0" w:space="0" w:color="auto"/>
        <w:left w:val="none" w:sz="0" w:space="0" w:color="auto"/>
        <w:bottom w:val="none" w:sz="0" w:space="0" w:color="auto"/>
        <w:right w:val="none" w:sz="0" w:space="0" w:color="auto"/>
      </w:divBdr>
    </w:div>
    <w:div w:id="1060252334">
      <w:bodyDiv w:val="1"/>
      <w:marLeft w:val="0"/>
      <w:marRight w:val="0"/>
      <w:marTop w:val="0"/>
      <w:marBottom w:val="0"/>
      <w:divBdr>
        <w:top w:val="none" w:sz="0" w:space="0" w:color="auto"/>
        <w:left w:val="none" w:sz="0" w:space="0" w:color="auto"/>
        <w:bottom w:val="none" w:sz="0" w:space="0" w:color="auto"/>
        <w:right w:val="none" w:sz="0" w:space="0" w:color="auto"/>
      </w:divBdr>
    </w:div>
    <w:div w:id="1311785219">
      <w:bodyDiv w:val="1"/>
      <w:marLeft w:val="0"/>
      <w:marRight w:val="0"/>
      <w:marTop w:val="0"/>
      <w:marBottom w:val="0"/>
      <w:divBdr>
        <w:top w:val="none" w:sz="0" w:space="0" w:color="auto"/>
        <w:left w:val="none" w:sz="0" w:space="0" w:color="auto"/>
        <w:bottom w:val="none" w:sz="0" w:space="0" w:color="auto"/>
        <w:right w:val="none" w:sz="0" w:space="0" w:color="auto"/>
      </w:divBdr>
    </w:div>
    <w:div w:id="1421369878">
      <w:bodyDiv w:val="1"/>
      <w:marLeft w:val="0"/>
      <w:marRight w:val="0"/>
      <w:marTop w:val="0"/>
      <w:marBottom w:val="0"/>
      <w:divBdr>
        <w:top w:val="none" w:sz="0" w:space="0" w:color="auto"/>
        <w:left w:val="none" w:sz="0" w:space="0" w:color="auto"/>
        <w:bottom w:val="none" w:sz="0" w:space="0" w:color="auto"/>
        <w:right w:val="none" w:sz="0" w:space="0" w:color="auto"/>
      </w:divBdr>
    </w:div>
    <w:div w:id="1434784858">
      <w:bodyDiv w:val="1"/>
      <w:marLeft w:val="0"/>
      <w:marRight w:val="0"/>
      <w:marTop w:val="0"/>
      <w:marBottom w:val="0"/>
      <w:divBdr>
        <w:top w:val="none" w:sz="0" w:space="0" w:color="auto"/>
        <w:left w:val="none" w:sz="0" w:space="0" w:color="auto"/>
        <w:bottom w:val="none" w:sz="0" w:space="0" w:color="auto"/>
        <w:right w:val="none" w:sz="0" w:space="0" w:color="auto"/>
      </w:divBdr>
    </w:div>
    <w:div w:id="1549342299">
      <w:bodyDiv w:val="1"/>
      <w:marLeft w:val="0"/>
      <w:marRight w:val="0"/>
      <w:marTop w:val="0"/>
      <w:marBottom w:val="0"/>
      <w:divBdr>
        <w:top w:val="none" w:sz="0" w:space="0" w:color="auto"/>
        <w:left w:val="none" w:sz="0" w:space="0" w:color="auto"/>
        <w:bottom w:val="none" w:sz="0" w:space="0" w:color="auto"/>
        <w:right w:val="none" w:sz="0" w:space="0" w:color="auto"/>
      </w:divBdr>
    </w:div>
    <w:div w:id="1624997011">
      <w:bodyDiv w:val="1"/>
      <w:marLeft w:val="0"/>
      <w:marRight w:val="0"/>
      <w:marTop w:val="0"/>
      <w:marBottom w:val="0"/>
      <w:divBdr>
        <w:top w:val="none" w:sz="0" w:space="0" w:color="auto"/>
        <w:left w:val="none" w:sz="0" w:space="0" w:color="auto"/>
        <w:bottom w:val="none" w:sz="0" w:space="0" w:color="auto"/>
        <w:right w:val="none" w:sz="0" w:space="0" w:color="auto"/>
      </w:divBdr>
    </w:div>
    <w:div w:id="1759249742">
      <w:bodyDiv w:val="1"/>
      <w:marLeft w:val="0"/>
      <w:marRight w:val="0"/>
      <w:marTop w:val="0"/>
      <w:marBottom w:val="0"/>
      <w:divBdr>
        <w:top w:val="none" w:sz="0" w:space="0" w:color="auto"/>
        <w:left w:val="none" w:sz="0" w:space="0" w:color="auto"/>
        <w:bottom w:val="none" w:sz="0" w:space="0" w:color="auto"/>
        <w:right w:val="none" w:sz="0" w:space="0" w:color="auto"/>
      </w:divBdr>
    </w:div>
    <w:div w:id="1760449279">
      <w:bodyDiv w:val="1"/>
      <w:marLeft w:val="0"/>
      <w:marRight w:val="0"/>
      <w:marTop w:val="0"/>
      <w:marBottom w:val="0"/>
      <w:divBdr>
        <w:top w:val="none" w:sz="0" w:space="0" w:color="auto"/>
        <w:left w:val="none" w:sz="0" w:space="0" w:color="auto"/>
        <w:bottom w:val="none" w:sz="0" w:space="0" w:color="auto"/>
        <w:right w:val="none" w:sz="0" w:space="0" w:color="auto"/>
      </w:divBdr>
    </w:div>
    <w:div w:id="1784500892">
      <w:bodyDiv w:val="1"/>
      <w:marLeft w:val="0"/>
      <w:marRight w:val="0"/>
      <w:marTop w:val="0"/>
      <w:marBottom w:val="0"/>
      <w:divBdr>
        <w:top w:val="none" w:sz="0" w:space="0" w:color="auto"/>
        <w:left w:val="none" w:sz="0" w:space="0" w:color="auto"/>
        <w:bottom w:val="none" w:sz="0" w:space="0" w:color="auto"/>
        <w:right w:val="none" w:sz="0" w:space="0" w:color="auto"/>
      </w:divBdr>
    </w:div>
    <w:div w:id="2032758005">
      <w:bodyDiv w:val="1"/>
      <w:marLeft w:val="0"/>
      <w:marRight w:val="0"/>
      <w:marTop w:val="0"/>
      <w:marBottom w:val="0"/>
      <w:divBdr>
        <w:top w:val="none" w:sz="0" w:space="0" w:color="auto"/>
        <w:left w:val="none" w:sz="0" w:space="0" w:color="auto"/>
        <w:bottom w:val="none" w:sz="0" w:space="0" w:color="auto"/>
        <w:right w:val="none" w:sz="0" w:space="0" w:color="auto"/>
      </w:divBdr>
    </w:div>
    <w:div w:id="2056000120">
      <w:bodyDiv w:val="1"/>
      <w:marLeft w:val="0"/>
      <w:marRight w:val="0"/>
      <w:marTop w:val="0"/>
      <w:marBottom w:val="0"/>
      <w:divBdr>
        <w:top w:val="none" w:sz="0" w:space="0" w:color="auto"/>
        <w:left w:val="none" w:sz="0" w:space="0" w:color="auto"/>
        <w:bottom w:val="none" w:sz="0" w:space="0" w:color="auto"/>
        <w:right w:val="none" w:sz="0" w:space="0" w:color="auto"/>
      </w:divBdr>
    </w:div>
    <w:div w:id="210052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theme" Target="theme/theme1.xml"/><Relationship Id="rId16" Type="http://schemas.openxmlformats.org/officeDocument/2006/relationships/hyperlink" Target="https://www.grin-global.org/videos/orderwiz2.mp4" TargetMode="External"/><Relationship Id="rId11" Type="http://schemas.openxmlformats.org/officeDocument/2006/relationships/hyperlink" Target="https://www.grin-global.org/videos/orderwiz2.mp4"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www.grin-global.org/index.php/Trai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yperlink" Target="http://www.ars-grin.gov/npgs/gringlobal/docs/gg_curator_tool_user_guide.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grin-global.org/docs/gg_order_and_cooperator_wizard_v1.9.9.4.docx"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nesys-pgr.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grin-global.org/docs/gg_order_and_cooperator_wizard_v1.9.9.4.docx"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feedback@ars-grin.gov" TargetMode="External"/><Relationship Id="rId18" Type="http://schemas.openxmlformats.org/officeDocument/2006/relationships/image" Target="media/image4.png"/><Relationship Id="rId39" Type="http://schemas.openxmlformats.org/officeDocument/2006/relationships/hyperlink" Target="https://www.grin-global.org/videos/orderwiz2.mp4" TargetMode="External"/><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88BBC-2384-435D-8E55-7879B9106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5249</Words>
  <Characters>29925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Orders Wizard</vt:lpstr>
    </vt:vector>
  </TitlesOfParts>
  <Company>Hewlett-Packard</Company>
  <LinksUpToDate>false</LinksUpToDate>
  <CharactersWithSpaces>35104</CharactersWithSpaces>
  <SharedDoc>false</SharedDoc>
  <HLinks>
    <vt:vector size="78" baseType="variant">
      <vt:variant>
        <vt:i4>1900596</vt:i4>
      </vt:variant>
      <vt:variant>
        <vt:i4>74</vt:i4>
      </vt:variant>
      <vt:variant>
        <vt:i4>0</vt:i4>
      </vt:variant>
      <vt:variant>
        <vt:i4>5</vt:i4>
      </vt:variant>
      <vt:variant>
        <vt:lpwstr/>
      </vt:variant>
      <vt:variant>
        <vt:lpwstr>_Toc393219586</vt:lpwstr>
      </vt:variant>
      <vt:variant>
        <vt:i4>1900596</vt:i4>
      </vt:variant>
      <vt:variant>
        <vt:i4>68</vt:i4>
      </vt:variant>
      <vt:variant>
        <vt:i4>0</vt:i4>
      </vt:variant>
      <vt:variant>
        <vt:i4>5</vt:i4>
      </vt:variant>
      <vt:variant>
        <vt:lpwstr/>
      </vt:variant>
      <vt:variant>
        <vt:lpwstr>_Toc393219585</vt:lpwstr>
      </vt:variant>
      <vt:variant>
        <vt:i4>1900596</vt:i4>
      </vt:variant>
      <vt:variant>
        <vt:i4>62</vt:i4>
      </vt:variant>
      <vt:variant>
        <vt:i4>0</vt:i4>
      </vt:variant>
      <vt:variant>
        <vt:i4>5</vt:i4>
      </vt:variant>
      <vt:variant>
        <vt:lpwstr/>
      </vt:variant>
      <vt:variant>
        <vt:lpwstr>_Toc393219584</vt:lpwstr>
      </vt:variant>
      <vt:variant>
        <vt:i4>1900596</vt:i4>
      </vt:variant>
      <vt:variant>
        <vt:i4>56</vt:i4>
      </vt:variant>
      <vt:variant>
        <vt:i4>0</vt:i4>
      </vt:variant>
      <vt:variant>
        <vt:i4>5</vt:i4>
      </vt:variant>
      <vt:variant>
        <vt:lpwstr/>
      </vt:variant>
      <vt:variant>
        <vt:lpwstr>_Toc393219583</vt:lpwstr>
      </vt:variant>
      <vt:variant>
        <vt:i4>1900596</vt:i4>
      </vt:variant>
      <vt:variant>
        <vt:i4>50</vt:i4>
      </vt:variant>
      <vt:variant>
        <vt:i4>0</vt:i4>
      </vt:variant>
      <vt:variant>
        <vt:i4>5</vt:i4>
      </vt:variant>
      <vt:variant>
        <vt:lpwstr/>
      </vt:variant>
      <vt:variant>
        <vt:lpwstr>_Toc393219582</vt:lpwstr>
      </vt:variant>
      <vt:variant>
        <vt:i4>1900596</vt:i4>
      </vt:variant>
      <vt:variant>
        <vt:i4>44</vt:i4>
      </vt:variant>
      <vt:variant>
        <vt:i4>0</vt:i4>
      </vt:variant>
      <vt:variant>
        <vt:i4>5</vt:i4>
      </vt:variant>
      <vt:variant>
        <vt:lpwstr/>
      </vt:variant>
      <vt:variant>
        <vt:lpwstr>_Toc393219581</vt:lpwstr>
      </vt:variant>
      <vt:variant>
        <vt:i4>1900596</vt:i4>
      </vt:variant>
      <vt:variant>
        <vt:i4>38</vt:i4>
      </vt:variant>
      <vt:variant>
        <vt:i4>0</vt:i4>
      </vt:variant>
      <vt:variant>
        <vt:i4>5</vt:i4>
      </vt:variant>
      <vt:variant>
        <vt:lpwstr/>
      </vt:variant>
      <vt:variant>
        <vt:lpwstr>_Toc393219580</vt:lpwstr>
      </vt:variant>
      <vt:variant>
        <vt:i4>1179700</vt:i4>
      </vt:variant>
      <vt:variant>
        <vt:i4>32</vt:i4>
      </vt:variant>
      <vt:variant>
        <vt:i4>0</vt:i4>
      </vt:variant>
      <vt:variant>
        <vt:i4>5</vt:i4>
      </vt:variant>
      <vt:variant>
        <vt:lpwstr/>
      </vt:variant>
      <vt:variant>
        <vt:lpwstr>_Toc393219579</vt:lpwstr>
      </vt:variant>
      <vt:variant>
        <vt:i4>1179700</vt:i4>
      </vt:variant>
      <vt:variant>
        <vt:i4>26</vt:i4>
      </vt:variant>
      <vt:variant>
        <vt:i4>0</vt:i4>
      </vt:variant>
      <vt:variant>
        <vt:i4>5</vt:i4>
      </vt:variant>
      <vt:variant>
        <vt:lpwstr/>
      </vt:variant>
      <vt:variant>
        <vt:lpwstr>_Toc393219578</vt:lpwstr>
      </vt:variant>
      <vt:variant>
        <vt:i4>1179700</vt:i4>
      </vt:variant>
      <vt:variant>
        <vt:i4>20</vt:i4>
      </vt:variant>
      <vt:variant>
        <vt:i4>0</vt:i4>
      </vt:variant>
      <vt:variant>
        <vt:i4>5</vt:i4>
      </vt:variant>
      <vt:variant>
        <vt:lpwstr/>
      </vt:variant>
      <vt:variant>
        <vt:lpwstr>_Toc393219577</vt:lpwstr>
      </vt:variant>
      <vt:variant>
        <vt:i4>1179700</vt:i4>
      </vt:variant>
      <vt:variant>
        <vt:i4>14</vt:i4>
      </vt:variant>
      <vt:variant>
        <vt:i4>0</vt:i4>
      </vt:variant>
      <vt:variant>
        <vt:i4>5</vt:i4>
      </vt:variant>
      <vt:variant>
        <vt:lpwstr/>
      </vt:variant>
      <vt:variant>
        <vt:lpwstr>_Toc393219576</vt:lpwstr>
      </vt:variant>
      <vt:variant>
        <vt:i4>1179700</vt:i4>
      </vt:variant>
      <vt:variant>
        <vt:i4>8</vt:i4>
      </vt:variant>
      <vt:variant>
        <vt:i4>0</vt:i4>
      </vt:variant>
      <vt:variant>
        <vt:i4>5</vt:i4>
      </vt:variant>
      <vt:variant>
        <vt:lpwstr/>
      </vt:variant>
      <vt:variant>
        <vt:lpwstr>_Toc393219575</vt:lpwstr>
      </vt:variant>
      <vt:variant>
        <vt:i4>1179700</vt:i4>
      </vt:variant>
      <vt:variant>
        <vt:i4>2</vt:i4>
      </vt:variant>
      <vt:variant>
        <vt:i4>0</vt:i4>
      </vt:variant>
      <vt:variant>
        <vt:i4>5</vt:i4>
      </vt:variant>
      <vt:variant>
        <vt:lpwstr/>
      </vt:variant>
      <vt:variant>
        <vt:lpwstr>_Toc393219574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Orders Wizard</dc:title>
  <dc:creator>DBMUMR</dc:creator>
  <cp:lastModifiedBy>Reisinger, Marty</cp:lastModifiedBy>
  <cp:revision>3</cp:revision>
  <cp:lastPrinted>2011-10-19T17:09:00Z</cp:lastPrinted>
  <dcterms:created xsi:type="dcterms:W3CDTF">2023-03-03T22:14:00Z</dcterms:created>
  <dcterms:modified xsi:type="dcterms:W3CDTF">2023-04-07T16:12:00Z</dcterms:modified>
</cp:coreProperties>
</file>